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FE" w:rsidRPr="00F151DB" w:rsidRDefault="00CE166C" w:rsidP="00324EFE">
      <w:pPr>
        <w:pStyle w:val="MACH1"/>
        <w:numPr>
          <w:ilvl w:val="0"/>
          <w:numId w:val="0"/>
        </w:numPr>
        <w:jc w:val="center"/>
        <w:rPr>
          <w:rFonts w:asciiTheme="minorHAnsi" w:hAnsiTheme="minorHAnsi" w:cstheme="minorHAnsi"/>
          <w:b/>
          <w:bCs/>
          <w:sz w:val="21"/>
          <w:szCs w:val="21"/>
          <w14:ligatures w14:val="standard"/>
        </w:rPr>
      </w:pPr>
      <w:r>
        <w:rPr>
          <w:rFonts w:asciiTheme="minorHAnsi" w:hAnsiTheme="minorHAnsi" w:cstheme="minorHAnsi"/>
          <w:b/>
          <w:bCs/>
          <w:sz w:val="21"/>
          <w:szCs w:val="21"/>
          <w14:ligatures w14:val="standard"/>
        </w:rPr>
        <w:t>P</w:t>
      </w:r>
      <w:r w:rsidR="00253F16" w:rsidRPr="00F151DB">
        <w:rPr>
          <w:rFonts w:asciiTheme="minorHAnsi" w:hAnsiTheme="minorHAnsi" w:cstheme="minorHAnsi"/>
          <w:b/>
          <w:bCs/>
          <w:sz w:val="21"/>
          <w:szCs w:val="21"/>
          <w14:ligatures w14:val="standard"/>
        </w:rPr>
        <w:t>rivacy Notice</w:t>
      </w:r>
      <w:r w:rsidR="00955617">
        <w:rPr>
          <w:rFonts w:asciiTheme="minorHAnsi" w:hAnsiTheme="minorHAnsi" w:cstheme="minorHAnsi"/>
          <w:b/>
          <w:bCs/>
          <w:sz w:val="21"/>
          <w:szCs w:val="21"/>
          <w14:ligatures w14:val="standard"/>
        </w:rPr>
        <w:t xml:space="preserve"> </w:t>
      </w:r>
      <w:r w:rsidR="00C96453">
        <w:rPr>
          <w:rFonts w:asciiTheme="minorHAnsi" w:hAnsiTheme="minorHAnsi" w:cstheme="minorHAnsi"/>
          <w:b/>
          <w:bCs/>
          <w:sz w:val="21"/>
          <w:szCs w:val="21"/>
          <w14:ligatures w14:val="standard"/>
        </w:rPr>
        <w:t>–Shareholders</w:t>
      </w:r>
    </w:p>
    <w:p w:rsidR="00324EFE" w:rsidRPr="00F151DB" w:rsidRDefault="00324EFE" w:rsidP="00324EFE">
      <w:pPr>
        <w:pStyle w:val="Body1"/>
        <w:rPr>
          <w:rFonts w:asciiTheme="minorHAnsi" w:hAnsiTheme="minorHAnsi" w:cstheme="minorHAnsi"/>
          <w:sz w:val="21"/>
          <w:szCs w:val="21"/>
          <w:lang w:val="en-US"/>
          <w14:ligatures w14:val="standard"/>
        </w:rPr>
      </w:pPr>
    </w:p>
    <w:p w:rsidR="00324EFE" w:rsidRPr="00F151DB" w:rsidRDefault="00324EFE" w:rsidP="00324EFE">
      <w:pPr>
        <w:spacing w:after="225" w:line="285" w:lineRule="atLeast"/>
        <w:rPr>
          <w:rFonts w:asciiTheme="minorHAnsi" w:hAnsiTheme="minorHAnsi" w:cstheme="minorHAnsi"/>
          <w:szCs w:val="21"/>
          <w:lang w:val="en-US"/>
          <w14:ligatures w14:val="standard"/>
        </w:rPr>
      </w:pPr>
      <w:proofErr w:type="gramStart"/>
      <w:r w:rsidRPr="00F151DB">
        <w:rPr>
          <w:rFonts w:asciiTheme="minorHAnsi" w:hAnsiTheme="minorHAnsi" w:cstheme="minorHAnsi"/>
          <w:szCs w:val="21"/>
          <w:lang w:val="en-US"/>
          <w14:ligatures w14:val="standard"/>
        </w:rPr>
        <w:t>This Privacy Notice sets out how personal data</w:t>
      </w:r>
      <w:r w:rsidR="002B11A3" w:rsidRPr="00F151DB">
        <w:rPr>
          <w:rFonts w:asciiTheme="minorHAnsi" w:hAnsiTheme="minorHAnsi" w:cstheme="minorHAnsi"/>
          <w:szCs w:val="21"/>
          <w:lang w:val="en-US"/>
          <w14:ligatures w14:val="standard"/>
        </w:rPr>
        <w:t xml:space="preserve"> is collected, processed and disclosed in connection with the</w:t>
      </w:r>
      <w:r w:rsidR="00CE166C">
        <w:rPr>
          <w:rFonts w:asciiTheme="minorHAnsi" w:hAnsiTheme="minorHAnsi" w:cstheme="minorHAnsi"/>
          <w:szCs w:val="21"/>
          <w:lang w:val="en-US"/>
          <w14:ligatures w14:val="standard"/>
        </w:rPr>
        <w:t xml:space="preserve"> </w:t>
      </w:r>
      <w:r w:rsidR="00743296">
        <w:rPr>
          <w:rFonts w:asciiTheme="minorHAnsi" w:hAnsiTheme="minorHAnsi" w:cstheme="minorHAnsi"/>
          <w:szCs w:val="21"/>
          <w:lang w:val="en-US"/>
          <w14:ligatures w14:val="standard"/>
        </w:rPr>
        <w:t>El Oro Ltd.</w:t>
      </w:r>
      <w:r w:rsidR="00CE166C">
        <w:rPr>
          <w:rFonts w:asciiTheme="minorHAnsi" w:hAnsiTheme="minorHAnsi" w:cstheme="minorHAnsi"/>
          <w:szCs w:val="21"/>
          <w:lang w:val="en-US"/>
          <w14:ligatures w14:val="standard"/>
        </w:rPr>
        <w:t xml:space="preserve"> (the </w:t>
      </w:r>
      <w:r w:rsidR="00955617">
        <w:rPr>
          <w:rFonts w:asciiTheme="minorHAnsi" w:hAnsiTheme="minorHAnsi" w:cstheme="minorHAnsi"/>
          <w:szCs w:val="21"/>
          <w:lang w:val="en-US"/>
          <w14:ligatures w14:val="standard"/>
        </w:rPr>
        <w:t>"</w:t>
      </w:r>
      <w:r w:rsidR="00807D30">
        <w:rPr>
          <w:rFonts w:asciiTheme="minorHAnsi" w:hAnsiTheme="minorHAnsi" w:cstheme="minorHAnsi"/>
          <w:b/>
          <w:szCs w:val="21"/>
          <w:lang w:val="en-US"/>
          <w14:ligatures w14:val="standard"/>
        </w:rPr>
        <w:t>Company</w:t>
      </w:r>
      <w:r w:rsidR="00955617">
        <w:rPr>
          <w:rFonts w:asciiTheme="minorHAnsi" w:hAnsiTheme="minorHAnsi" w:cstheme="minorHAnsi"/>
          <w:szCs w:val="21"/>
          <w:lang w:val="en-US"/>
          <w14:ligatures w14:val="standard"/>
        </w:rPr>
        <w:t>"</w:t>
      </w:r>
      <w:r w:rsidR="00B61F7A">
        <w:rPr>
          <w:rFonts w:asciiTheme="minorHAnsi" w:hAnsiTheme="minorHAnsi" w:cstheme="minorHAnsi"/>
          <w:szCs w:val="21"/>
          <w:lang w:val="en-US"/>
          <w14:ligatures w14:val="standard"/>
        </w:rPr>
        <w:t xml:space="preserve">, </w:t>
      </w:r>
      <w:r w:rsidR="00955617">
        <w:rPr>
          <w:rFonts w:asciiTheme="minorHAnsi" w:hAnsiTheme="minorHAnsi" w:cstheme="minorHAnsi"/>
          <w:szCs w:val="21"/>
          <w:lang w:val="en-US"/>
          <w14:ligatures w14:val="standard"/>
        </w:rPr>
        <w:t>"</w:t>
      </w:r>
      <w:r w:rsidR="00B61F7A">
        <w:rPr>
          <w:rFonts w:asciiTheme="minorHAnsi" w:hAnsiTheme="minorHAnsi" w:cstheme="minorHAnsi"/>
          <w:b/>
          <w:szCs w:val="21"/>
          <w:lang w:val="en-US"/>
          <w14:ligatures w14:val="standard"/>
        </w:rPr>
        <w:t>we</w:t>
      </w:r>
      <w:r w:rsidR="00955617">
        <w:rPr>
          <w:rFonts w:asciiTheme="minorHAnsi" w:hAnsiTheme="minorHAnsi" w:cstheme="minorHAnsi"/>
          <w:szCs w:val="21"/>
          <w:lang w:val="en-US"/>
          <w14:ligatures w14:val="standard"/>
        </w:rPr>
        <w:t>"</w:t>
      </w:r>
      <w:r w:rsidR="00B61F7A">
        <w:rPr>
          <w:rFonts w:asciiTheme="minorHAnsi" w:hAnsiTheme="minorHAnsi" w:cstheme="minorHAnsi"/>
          <w:szCs w:val="21"/>
          <w:lang w:val="en-US"/>
          <w14:ligatures w14:val="standard"/>
        </w:rPr>
        <w:t xml:space="preserve"> and/or </w:t>
      </w:r>
      <w:r w:rsidR="00955617">
        <w:rPr>
          <w:rFonts w:asciiTheme="minorHAnsi" w:hAnsiTheme="minorHAnsi" w:cstheme="minorHAnsi"/>
          <w:szCs w:val="21"/>
          <w:lang w:val="en-US"/>
          <w14:ligatures w14:val="standard"/>
        </w:rPr>
        <w:t>"</w:t>
      </w:r>
      <w:r w:rsidR="00B61F7A">
        <w:rPr>
          <w:rFonts w:asciiTheme="minorHAnsi" w:hAnsiTheme="minorHAnsi" w:cstheme="minorHAnsi"/>
          <w:b/>
          <w:szCs w:val="21"/>
          <w:lang w:val="en-US"/>
          <w14:ligatures w14:val="standard"/>
        </w:rPr>
        <w:t>us</w:t>
      </w:r>
      <w:r w:rsidR="00955617">
        <w:rPr>
          <w:rFonts w:asciiTheme="minorHAnsi" w:hAnsiTheme="minorHAnsi" w:cstheme="minorHAnsi"/>
          <w:szCs w:val="21"/>
          <w:lang w:val="en-US"/>
          <w14:ligatures w14:val="standard"/>
        </w:rPr>
        <w:t>"</w:t>
      </w:r>
      <w:r w:rsidR="00CE166C">
        <w:rPr>
          <w:rFonts w:asciiTheme="minorHAnsi" w:hAnsiTheme="minorHAnsi" w:cstheme="minorHAnsi"/>
          <w:szCs w:val="21"/>
          <w:lang w:val="en-US"/>
          <w14:ligatures w14:val="standard"/>
        </w:rPr>
        <w:t>)</w:t>
      </w:r>
      <w:r w:rsidR="005C0C5E" w:rsidRPr="00F151DB">
        <w:rPr>
          <w:rFonts w:asciiTheme="minorHAnsi" w:hAnsiTheme="minorHAnsi" w:cstheme="minorHAnsi"/>
          <w:szCs w:val="21"/>
          <w:lang w:val="en-US"/>
          <w14:ligatures w14:val="standard"/>
        </w:rPr>
        <w:t>.</w:t>
      </w:r>
      <w:proofErr w:type="gramEnd"/>
    </w:p>
    <w:p w:rsidR="00324EFE" w:rsidRPr="00F151DB" w:rsidRDefault="00324EFE" w:rsidP="00324EFE">
      <w:pPr>
        <w:spacing w:after="225" w:line="285" w:lineRule="atLeast"/>
        <w:rPr>
          <w:rFonts w:asciiTheme="minorHAnsi" w:hAnsiTheme="minorHAnsi" w:cstheme="minorHAnsi"/>
          <w:szCs w:val="21"/>
          <w:lang w:val="en-US"/>
          <w14:ligatures w14:val="standard"/>
        </w:rPr>
      </w:pPr>
      <w:r w:rsidRPr="00F151DB">
        <w:rPr>
          <w:rFonts w:asciiTheme="minorHAnsi" w:hAnsiTheme="minorHAnsi" w:cstheme="minorHAnsi"/>
          <w:szCs w:val="21"/>
          <w:lang w:val="en-US"/>
          <w14:ligatures w14:val="standard"/>
        </w:rPr>
        <w:t xml:space="preserve">We take privacy and security of your information seriously and will only use such personal information as set out in this Privacy </w:t>
      </w:r>
      <w:r w:rsidR="00FA7EDD">
        <w:rPr>
          <w:rFonts w:asciiTheme="minorHAnsi" w:hAnsiTheme="minorHAnsi" w:cstheme="minorHAnsi"/>
          <w:szCs w:val="21"/>
          <w:lang w:val="en-US"/>
          <w14:ligatures w14:val="standard"/>
        </w:rPr>
        <w:t>Notice</w:t>
      </w:r>
      <w:r w:rsidRPr="00F151DB">
        <w:rPr>
          <w:rFonts w:asciiTheme="minorHAnsi" w:hAnsiTheme="minorHAnsi" w:cstheme="minorHAnsi"/>
          <w:szCs w:val="21"/>
          <w:lang w:val="en-US"/>
          <w14:ligatures w14:val="standard"/>
        </w:rPr>
        <w:t xml:space="preserve">. </w:t>
      </w:r>
    </w:p>
    <w:p w:rsidR="002B11A3" w:rsidRPr="00F151DB" w:rsidRDefault="00895D8C" w:rsidP="00870C3E">
      <w:pPr>
        <w:pStyle w:val="MACH1"/>
        <w:numPr>
          <w:ilvl w:val="0"/>
          <w:numId w:val="0"/>
        </w:numPr>
        <w:rPr>
          <w:rFonts w:asciiTheme="minorHAnsi" w:hAnsiTheme="minorHAnsi" w:cstheme="minorHAnsi"/>
          <w:sz w:val="21"/>
          <w:szCs w:val="21"/>
          <w14:ligatures w14:val="standard"/>
        </w:rPr>
      </w:pPr>
      <w:r w:rsidRPr="00F151DB">
        <w:rPr>
          <w:rFonts w:asciiTheme="minorHAnsi" w:hAnsiTheme="minorHAnsi" w:cstheme="minorHAnsi"/>
          <w:sz w:val="21"/>
          <w:szCs w:val="21"/>
          <w14:ligatures w14:val="standard"/>
        </w:rPr>
        <w:t>As a result of your investment</w:t>
      </w:r>
      <w:r w:rsidR="00C96453">
        <w:rPr>
          <w:rFonts w:asciiTheme="minorHAnsi" w:hAnsiTheme="minorHAnsi" w:cstheme="minorHAnsi"/>
          <w:sz w:val="21"/>
          <w:szCs w:val="21"/>
          <w14:ligatures w14:val="standard"/>
        </w:rPr>
        <w:t xml:space="preserve"> or shareholding</w:t>
      </w:r>
      <w:r w:rsidRPr="00F151DB">
        <w:rPr>
          <w:rFonts w:asciiTheme="minorHAnsi" w:hAnsiTheme="minorHAnsi" w:cstheme="minorHAnsi"/>
          <w:sz w:val="21"/>
          <w:szCs w:val="21"/>
          <w14:ligatures w14:val="standard"/>
        </w:rPr>
        <w:t xml:space="preserve"> </w:t>
      </w:r>
      <w:r w:rsidR="005C0C5E" w:rsidRPr="00F151DB">
        <w:rPr>
          <w:rFonts w:asciiTheme="minorHAnsi" w:hAnsiTheme="minorHAnsi" w:cstheme="minorHAnsi"/>
          <w:sz w:val="21"/>
          <w:szCs w:val="21"/>
          <w14:ligatures w14:val="standard"/>
        </w:rPr>
        <w:t xml:space="preserve">(or an investment made by a person firm or entity with which you have a connection) </w:t>
      </w:r>
      <w:r w:rsidRPr="00F151DB">
        <w:rPr>
          <w:rFonts w:asciiTheme="minorHAnsi" w:hAnsiTheme="minorHAnsi" w:cstheme="minorHAnsi"/>
          <w:sz w:val="21"/>
          <w:szCs w:val="21"/>
          <w14:ligatures w14:val="standard"/>
        </w:rPr>
        <w:t xml:space="preserve">in the </w:t>
      </w:r>
      <w:r w:rsidR="00807D30">
        <w:rPr>
          <w:rFonts w:asciiTheme="minorHAnsi" w:hAnsiTheme="minorHAnsi" w:cstheme="minorHAnsi"/>
          <w:sz w:val="21"/>
          <w:szCs w:val="21"/>
          <w14:ligatures w14:val="standard"/>
        </w:rPr>
        <w:t>Company</w:t>
      </w:r>
      <w:r w:rsidRPr="00F151DB">
        <w:rPr>
          <w:rFonts w:asciiTheme="minorHAnsi" w:hAnsiTheme="minorHAnsi" w:cstheme="minorHAnsi"/>
          <w:sz w:val="21"/>
          <w:szCs w:val="21"/>
          <w14:ligatures w14:val="standard"/>
        </w:rPr>
        <w:t xml:space="preserve">, your personal information may be provided to the </w:t>
      </w:r>
      <w:r w:rsidR="00807D30">
        <w:rPr>
          <w:rFonts w:asciiTheme="minorHAnsi" w:hAnsiTheme="minorHAnsi" w:cstheme="minorHAnsi"/>
          <w:sz w:val="21"/>
          <w:szCs w:val="21"/>
          <w14:ligatures w14:val="standard"/>
        </w:rPr>
        <w:t>Company</w:t>
      </w:r>
      <w:r w:rsidR="000A2D13">
        <w:rPr>
          <w:rFonts w:asciiTheme="minorHAnsi" w:hAnsiTheme="minorHAnsi" w:cstheme="minorHAnsi"/>
          <w:sz w:val="21"/>
          <w:szCs w:val="21"/>
          <w14:ligatures w14:val="standard"/>
        </w:rPr>
        <w:t xml:space="preserve">, </w:t>
      </w:r>
      <w:r w:rsidR="003E57A8">
        <w:rPr>
          <w:rFonts w:asciiTheme="minorHAnsi" w:hAnsiTheme="minorHAnsi" w:cstheme="minorHAnsi"/>
          <w:sz w:val="21"/>
          <w:szCs w:val="21"/>
          <w14:ligatures w14:val="standard"/>
        </w:rPr>
        <w:t>Aztec Financial Services (Guernsey) Limited</w:t>
      </w:r>
      <w:r w:rsidR="005643A6">
        <w:rPr>
          <w:rFonts w:asciiTheme="minorHAnsi" w:hAnsiTheme="minorHAnsi" w:cstheme="minorHAnsi"/>
          <w:sz w:val="21"/>
          <w:szCs w:val="21"/>
          <w14:ligatures w14:val="standard"/>
        </w:rPr>
        <w:t xml:space="preserve"> (</w:t>
      </w:r>
      <w:r w:rsidRPr="00F151DB">
        <w:rPr>
          <w:rFonts w:asciiTheme="minorHAnsi" w:hAnsiTheme="minorHAnsi" w:cstheme="minorHAnsi"/>
          <w:sz w:val="21"/>
          <w:szCs w:val="21"/>
          <w14:ligatures w14:val="standard"/>
        </w:rPr>
        <w:t xml:space="preserve">the </w:t>
      </w:r>
      <w:r w:rsidR="00955617">
        <w:rPr>
          <w:rFonts w:asciiTheme="minorHAnsi" w:hAnsiTheme="minorHAnsi" w:cstheme="minorHAnsi"/>
          <w:sz w:val="21"/>
          <w:szCs w:val="21"/>
          <w14:ligatures w14:val="standard"/>
        </w:rPr>
        <w:t>"</w:t>
      </w:r>
      <w:r w:rsidRPr="005643A6">
        <w:rPr>
          <w:rFonts w:asciiTheme="minorHAnsi" w:hAnsiTheme="minorHAnsi" w:cstheme="minorHAnsi"/>
          <w:b/>
          <w:sz w:val="21"/>
          <w:szCs w:val="21"/>
          <w14:ligatures w14:val="standard"/>
        </w:rPr>
        <w:t>Administrator</w:t>
      </w:r>
      <w:r w:rsidR="00955617">
        <w:rPr>
          <w:rFonts w:asciiTheme="minorHAnsi" w:hAnsiTheme="minorHAnsi" w:cstheme="minorHAnsi"/>
          <w:sz w:val="21"/>
          <w:szCs w:val="21"/>
          <w14:ligatures w14:val="standard"/>
        </w:rPr>
        <w:t>"</w:t>
      </w:r>
      <w:r w:rsidR="005643A6">
        <w:rPr>
          <w:rFonts w:asciiTheme="minorHAnsi" w:hAnsiTheme="minorHAnsi" w:cstheme="minorHAnsi"/>
          <w:sz w:val="21"/>
          <w:szCs w:val="21"/>
          <w14:ligatures w14:val="standard"/>
        </w:rPr>
        <w:t>)</w:t>
      </w:r>
      <w:r w:rsidR="000A2D13">
        <w:rPr>
          <w:rFonts w:asciiTheme="minorHAnsi" w:hAnsiTheme="minorHAnsi" w:cstheme="minorHAnsi"/>
          <w:sz w:val="21"/>
          <w:szCs w:val="21"/>
          <w14:ligatures w14:val="standard"/>
        </w:rPr>
        <w:t xml:space="preserve"> and </w:t>
      </w:r>
      <w:r w:rsidR="00743296">
        <w:rPr>
          <w:rFonts w:asciiTheme="minorHAnsi" w:hAnsiTheme="minorHAnsi" w:cstheme="minorHAnsi"/>
          <w:sz w:val="21"/>
          <w:szCs w:val="21"/>
          <w14:ligatures w14:val="standard"/>
        </w:rPr>
        <w:t>Computershare Investor</w:t>
      </w:r>
      <w:r w:rsidR="000A2D13">
        <w:rPr>
          <w:rFonts w:asciiTheme="minorHAnsi" w:hAnsiTheme="minorHAnsi" w:cstheme="minorHAnsi"/>
          <w:sz w:val="21"/>
          <w:szCs w:val="21"/>
          <w14:ligatures w14:val="standard"/>
        </w:rPr>
        <w:t xml:space="preserve"> Services (Guernsey) Limited (the "</w:t>
      </w:r>
      <w:r w:rsidR="000A2D13">
        <w:rPr>
          <w:rFonts w:asciiTheme="minorHAnsi" w:hAnsiTheme="minorHAnsi" w:cstheme="minorHAnsi"/>
          <w:b/>
          <w:sz w:val="21"/>
          <w:szCs w:val="21"/>
          <w14:ligatures w14:val="standard"/>
        </w:rPr>
        <w:t>Registrar</w:t>
      </w:r>
      <w:r w:rsidR="000A2D13">
        <w:rPr>
          <w:rFonts w:asciiTheme="minorHAnsi" w:hAnsiTheme="minorHAnsi" w:cstheme="minorHAnsi"/>
          <w:sz w:val="21"/>
          <w:szCs w:val="21"/>
          <w14:ligatures w14:val="standard"/>
        </w:rPr>
        <w:t>")</w:t>
      </w:r>
      <w:r w:rsidRPr="00F151DB">
        <w:rPr>
          <w:rFonts w:asciiTheme="minorHAnsi" w:hAnsiTheme="minorHAnsi" w:cstheme="minorHAnsi"/>
          <w:sz w:val="21"/>
          <w:szCs w:val="21"/>
          <w14:ligatures w14:val="standard"/>
        </w:rPr>
        <w:t>.</w:t>
      </w:r>
      <w:r w:rsidR="00B61F7A">
        <w:rPr>
          <w:rFonts w:asciiTheme="minorHAnsi" w:hAnsiTheme="minorHAnsi" w:cstheme="minorHAnsi"/>
          <w:sz w:val="21"/>
          <w:szCs w:val="21"/>
          <w14:ligatures w14:val="standard"/>
        </w:rPr>
        <w:t xml:space="preserve"> The </w:t>
      </w:r>
      <w:r w:rsidR="00807D30">
        <w:rPr>
          <w:rFonts w:asciiTheme="minorHAnsi" w:hAnsiTheme="minorHAnsi" w:cstheme="minorHAnsi"/>
          <w:sz w:val="21"/>
          <w:szCs w:val="21"/>
          <w14:ligatures w14:val="standard"/>
        </w:rPr>
        <w:t>Company</w:t>
      </w:r>
      <w:r w:rsidR="00B61F7A">
        <w:rPr>
          <w:rFonts w:asciiTheme="minorHAnsi" w:hAnsiTheme="minorHAnsi" w:cstheme="minorHAnsi"/>
          <w:sz w:val="21"/>
          <w:szCs w:val="21"/>
          <w14:ligatures w14:val="standard"/>
        </w:rPr>
        <w:t xml:space="preserve"> and (to the exte</w:t>
      </w:r>
      <w:r w:rsidR="000A2D13">
        <w:rPr>
          <w:rFonts w:asciiTheme="minorHAnsi" w:hAnsiTheme="minorHAnsi" w:cstheme="minorHAnsi"/>
          <w:sz w:val="21"/>
          <w:szCs w:val="21"/>
          <w14:ligatures w14:val="standard"/>
        </w:rPr>
        <w:t>nt that they</w:t>
      </w:r>
      <w:r w:rsidR="00B61F7A">
        <w:rPr>
          <w:rFonts w:asciiTheme="minorHAnsi" w:hAnsiTheme="minorHAnsi" w:cstheme="minorHAnsi"/>
          <w:sz w:val="21"/>
          <w:szCs w:val="21"/>
          <w14:ligatures w14:val="standard"/>
        </w:rPr>
        <w:t xml:space="preserve"> process your personal data to comply with regulatory requirements) the </w:t>
      </w:r>
      <w:r w:rsidR="000A2D13">
        <w:rPr>
          <w:rFonts w:asciiTheme="minorHAnsi" w:hAnsiTheme="minorHAnsi" w:cstheme="minorHAnsi"/>
          <w:sz w:val="21"/>
          <w:szCs w:val="21"/>
          <w14:ligatures w14:val="standard"/>
        </w:rPr>
        <w:t xml:space="preserve">Registrar and the </w:t>
      </w:r>
      <w:r w:rsidR="00B61F7A">
        <w:rPr>
          <w:rFonts w:asciiTheme="minorHAnsi" w:hAnsiTheme="minorHAnsi" w:cstheme="minorHAnsi"/>
          <w:sz w:val="21"/>
          <w:szCs w:val="21"/>
          <w14:ligatures w14:val="standard"/>
        </w:rPr>
        <w:t>Administrator</w:t>
      </w:r>
      <w:r w:rsidR="00955617">
        <w:rPr>
          <w:rFonts w:asciiTheme="minorHAnsi" w:hAnsiTheme="minorHAnsi" w:cstheme="minorHAnsi"/>
          <w:sz w:val="21"/>
          <w:szCs w:val="21"/>
          <w14:ligatures w14:val="standard"/>
        </w:rPr>
        <w:t>,</w:t>
      </w:r>
      <w:r w:rsidR="00B61F7A">
        <w:rPr>
          <w:rFonts w:asciiTheme="minorHAnsi" w:hAnsiTheme="minorHAnsi" w:cstheme="minorHAnsi"/>
          <w:sz w:val="21"/>
          <w:szCs w:val="21"/>
          <w14:ligatures w14:val="standard"/>
        </w:rPr>
        <w:t xml:space="preserve"> will act as independent data controllers.</w:t>
      </w:r>
      <w:r w:rsidRPr="00F151DB">
        <w:rPr>
          <w:rFonts w:asciiTheme="minorHAnsi" w:hAnsiTheme="minorHAnsi" w:cstheme="minorHAnsi"/>
          <w:sz w:val="21"/>
          <w:szCs w:val="21"/>
          <w14:ligatures w14:val="standard"/>
        </w:rPr>
        <w:t xml:space="preserve">  The </w:t>
      </w:r>
      <w:r w:rsidR="00807D30">
        <w:rPr>
          <w:rFonts w:asciiTheme="minorHAnsi" w:hAnsiTheme="minorHAnsi" w:cstheme="minorHAnsi"/>
          <w:sz w:val="21"/>
          <w:szCs w:val="21"/>
          <w14:ligatures w14:val="standard"/>
        </w:rPr>
        <w:t>Company</w:t>
      </w:r>
      <w:r w:rsidR="000A2D13">
        <w:rPr>
          <w:rFonts w:asciiTheme="minorHAnsi" w:hAnsiTheme="minorHAnsi" w:cstheme="minorHAnsi"/>
          <w:sz w:val="21"/>
          <w:szCs w:val="21"/>
          <w14:ligatures w14:val="standard"/>
        </w:rPr>
        <w:t>, the Registrar</w:t>
      </w:r>
      <w:r w:rsidRPr="00F151DB">
        <w:rPr>
          <w:rFonts w:asciiTheme="minorHAnsi" w:hAnsiTheme="minorHAnsi" w:cstheme="minorHAnsi"/>
          <w:sz w:val="21"/>
          <w:szCs w:val="21"/>
          <w14:ligatures w14:val="standard"/>
        </w:rPr>
        <w:t xml:space="preserve"> or the Administrator may process your personal information or such data in respect of your directors, officers, employees or beneficial owners.  </w:t>
      </w:r>
      <w:r w:rsidR="0028313C" w:rsidRPr="0028313C">
        <w:rPr>
          <w:rFonts w:asciiTheme="minorHAnsi" w:hAnsiTheme="minorHAnsi" w:cstheme="minorHAnsi"/>
          <w:sz w:val="21"/>
          <w:szCs w:val="21"/>
          <w:lang w:val="en-GB"/>
          <w14:ligatures w14:val="standard"/>
        </w:rPr>
        <w:t>If you are an entity that provides us with personal data on individuals connected to you for any reason in relation to your involvement with us, this will affect those individuals and you should transmit this document to those individuals or otherwise advise them of its content.</w:t>
      </w:r>
      <w:bookmarkStart w:id="0" w:name="_GoBack"/>
      <w:bookmarkEnd w:id="0"/>
    </w:p>
    <w:p w:rsidR="002B11A3" w:rsidRPr="00F151DB" w:rsidRDefault="002B11A3" w:rsidP="00870C3E">
      <w:pPr>
        <w:pStyle w:val="MACH1"/>
        <w:numPr>
          <w:ilvl w:val="0"/>
          <w:numId w:val="0"/>
        </w:numPr>
        <w:rPr>
          <w:rFonts w:asciiTheme="minorHAnsi" w:hAnsiTheme="minorHAnsi" w:cstheme="minorHAnsi"/>
          <w:sz w:val="21"/>
          <w:szCs w:val="21"/>
          <w14:ligatures w14:val="standard"/>
        </w:rPr>
      </w:pPr>
    </w:p>
    <w:p w:rsidR="006D0B6A" w:rsidRPr="00F151DB" w:rsidRDefault="00CE166C" w:rsidP="00870C3E">
      <w:pPr>
        <w:pStyle w:val="MACH1"/>
        <w:numPr>
          <w:ilvl w:val="0"/>
          <w:numId w:val="0"/>
        </w:numPr>
        <w:rPr>
          <w:rFonts w:asciiTheme="minorHAnsi" w:hAnsiTheme="minorHAnsi" w:cstheme="minorHAnsi"/>
          <w:sz w:val="21"/>
          <w:szCs w:val="21"/>
          <w14:ligatures w14:val="standard"/>
        </w:rPr>
      </w:pPr>
      <w:r>
        <w:rPr>
          <w:rFonts w:asciiTheme="minorHAnsi" w:hAnsiTheme="minorHAnsi" w:cstheme="minorHAnsi"/>
          <w:sz w:val="21"/>
          <w:szCs w:val="21"/>
          <w14:ligatures w14:val="standard"/>
        </w:rPr>
        <w:t xml:space="preserve">As each of the </w:t>
      </w:r>
      <w:r w:rsidR="00807D30">
        <w:rPr>
          <w:rFonts w:asciiTheme="minorHAnsi" w:hAnsiTheme="minorHAnsi" w:cstheme="minorHAnsi"/>
          <w:sz w:val="21"/>
          <w:szCs w:val="21"/>
          <w14:ligatures w14:val="standard"/>
        </w:rPr>
        <w:t>Company</w:t>
      </w:r>
      <w:r w:rsidR="000A2D13">
        <w:rPr>
          <w:rFonts w:asciiTheme="minorHAnsi" w:hAnsiTheme="minorHAnsi" w:cstheme="minorHAnsi"/>
          <w:sz w:val="21"/>
          <w:szCs w:val="21"/>
          <w14:ligatures w14:val="standard"/>
        </w:rPr>
        <w:t>, the Registrar</w:t>
      </w:r>
      <w:r>
        <w:rPr>
          <w:rFonts w:asciiTheme="minorHAnsi" w:hAnsiTheme="minorHAnsi" w:cstheme="minorHAnsi"/>
          <w:bCs/>
          <w:sz w:val="21"/>
          <w:szCs w:val="21"/>
          <w14:ligatures w14:val="standard"/>
        </w:rPr>
        <w:t xml:space="preserve"> </w:t>
      </w:r>
      <w:r w:rsidR="006D0B6A" w:rsidRPr="00F151DB">
        <w:rPr>
          <w:rFonts w:asciiTheme="minorHAnsi" w:hAnsiTheme="minorHAnsi" w:cstheme="minorHAnsi"/>
          <w:sz w:val="21"/>
          <w:szCs w:val="21"/>
          <w14:ligatures w14:val="standard"/>
        </w:rPr>
        <w:t xml:space="preserve">and the Administrator are entities incorporated </w:t>
      </w:r>
      <w:r>
        <w:rPr>
          <w:rFonts w:asciiTheme="minorHAnsi" w:hAnsiTheme="minorHAnsi" w:cstheme="minorHAnsi"/>
          <w:sz w:val="21"/>
          <w:szCs w:val="21"/>
          <w14:ligatures w14:val="standard"/>
        </w:rPr>
        <w:t xml:space="preserve">in </w:t>
      </w:r>
      <w:proofErr w:type="gramStart"/>
      <w:r w:rsidR="006D0B6A" w:rsidRPr="00F151DB">
        <w:rPr>
          <w:rFonts w:asciiTheme="minorHAnsi" w:hAnsiTheme="minorHAnsi" w:cstheme="minorHAnsi"/>
          <w:sz w:val="21"/>
          <w:szCs w:val="21"/>
          <w14:ligatures w14:val="standard"/>
        </w:rPr>
        <w:t>Guernsey,</w:t>
      </w:r>
      <w:proofErr w:type="gramEnd"/>
      <w:r w:rsidR="006D0B6A" w:rsidRPr="00F151DB">
        <w:rPr>
          <w:rFonts w:asciiTheme="minorHAnsi" w:hAnsiTheme="minorHAnsi" w:cstheme="minorHAnsi"/>
          <w:sz w:val="21"/>
          <w:szCs w:val="21"/>
          <w14:ligatures w14:val="standard"/>
        </w:rPr>
        <w:t xml:space="preserve"> </w:t>
      </w:r>
      <w:r w:rsidR="00B61F7A">
        <w:rPr>
          <w:rFonts w:asciiTheme="minorHAnsi" w:hAnsiTheme="minorHAnsi" w:cstheme="minorHAnsi"/>
          <w:sz w:val="21"/>
          <w:szCs w:val="21"/>
          <w14:ligatures w14:val="standard"/>
        </w:rPr>
        <w:t>they are</w:t>
      </w:r>
      <w:r w:rsidR="006D0B6A" w:rsidRPr="00F151DB">
        <w:rPr>
          <w:rFonts w:asciiTheme="minorHAnsi" w:hAnsiTheme="minorHAnsi" w:cstheme="minorHAnsi"/>
          <w:sz w:val="21"/>
          <w:szCs w:val="21"/>
          <w14:ligatures w14:val="standard"/>
        </w:rPr>
        <w:t xml:space="preserve"> obliged to comply with the provisions of the Guernsey D</w:t>
      </w:r>
      <w:r>
        <w:rPr>
          <w:rFonts w:asciiTheme="minorHAnsi" w:hAnsiTheme="minorHAnsi" w:cstheme="minorHAnsi"/>
          <w:sz w:val="21"/>
          <w:szCs w:val="21"/>
          <w14:ligatures w14:val="standard"/>
        </w:rPr>
        <w:t xml:space="preserve">ata </w:t>
      </w:r>
      <w:r w:rsidR="006D0B6A" w:rsidRPr="00F151DB">
        <w:rPr>
          <w:rFonts w:asciiTheme="minorHAnsi" w:hAnsiTheme="minorHAnsi" w:cstheme="minorHAnsi"/>
          <w:sz w:val="21"/>
          <w:szCs w:val="21"/>
          <w14:ligatures w14:val="standard"/>
        </w:rPr>
        <w:t>P</w:t>
      </w:r>
      <w:r>
        <w:rPr>
          <w:rFonts w:asciiTheme="minorHAnsi" w:hAnsiTheme="minorHAnsi" w:cstheme="minorHAnsi"/>
          <w:sz w:val="21"/>
          <w:szCs w:val="21"/>
          <w14:ligatures w14:val="standard"/>
        </w:rPr>
        <w:t>rotection</w:t>
      </w:r>
      <w:r w:rsidR="006D0B6A" w:rsidRPr="00F151DB">
        <w:rPr>
          <w:rFonts w:asciiTheme="minorHAnsi" w:hAnsiTheme="minorHAnsi" w:cstheme="minorHAnsi"/>
          <w:sz w:val="21"/>
          <w:szCs w:val="21"/>
          <w14:ligatures w14:val="standard"/>
        </w:rPr>
        <w:t xml:space="preserve"> Law.   </w:t>
      </w:r>
      <w:r w:rsidR="006D4DA2" w:rsidRPr="006D4DA2">
        <w:rPr>
          <w:rFonts w:asciiTheme="minorHAnsi" w:hAnsiTheme="minorHAnsi" w:cstheme="minorHAnsi"/>
          <w:sz w:val="21"/>
          <w:szCs w:val="21"/>
          <w:lang w:val="en-GB"/>
          <w14:ligatures w14:val="standard"/>
        </w:rPr>
        <w:t>The Company may also be subject to data protection laws in other jurisdictions.</w:t>
      </w:r>
    </w:p>
    <w:p w:rsidR="00870C3E" w:rsidRPr="00F151DB" w:rsidRDefault="00870C3E" w:rsidP="00870C3E">
      <w:pPr>
        <w:pStyle w:val="Body1"/>
        <w:rPr>
          <w:rFonts w:asciiTheme="minorHAnsi" w:hAnsiTheme="minorHAnsi" w:cstheme="minorHAnsi"/>
          <w:sz w:val="21"/>
          <w:szCs w:val="21"/>
          <w:lang w:val="en-US"/>
          <w14:ligatures w14:val="standard"/>
        </w:rPr>
      </w:pPr>
    </w:p>
    <w:p w:rsidR="00AC64AD" w:rsidRPr="00AC64AD" w:rsidRDefault="00214382" w:rsidP="00AC64AD">
      <w:pPr>
        <w:jc w:val="left"/>
        <w:rPr>
          <w:rFonts w:asciiTheme="minorHAnsi" w:hAnsiTheme="minorHAnsi" w:cstheme="minorHAnsi"/>
          <w:bCs/>
          <w:szCs w:val="21"/>
          <w14:ligatures w14:val="standard"/>
        </w:rPr>
      </w:pPr>
      <w:r w:rsidRPr="00214382">
        <w:rPr>
          <w:rFonts w:asciiTheme="minorHAnsi" w:hAnsiTheme="minorHAnsi" w:cstheme="minorHAnsi"/>
          <w:bCs/>
          <w:szCs w:val="21"/>
          <w14:ligatures w14:val="standard"/>
        </w:rPr>
        <w:t>This Privacy Notice is issued by the Company. This Privacy Notice should be read in conjunction with the Company's main website terms &amp; conditions, privacy statement, cookies policy, any other relevant legal notices</w:t>
      </w:r>
      <w:r w:rsidR="005643A6">
        <w:rPr>
          <w:rFonts w:asciiTheme="minorHAnsi" w:hAnsiTheme="minorHAnsi" w:cstheme="minorHAnsi"/>
          <w:bCs/>
          <w:szCs w:val="21"/>
          <w14:ligatures w14:val="standard"/>
        </w:rPr>
        <w:t>.</w:t>
      </w:r>
      <w:bookmarkStart w:id="1" w:name="_BPDC_LN_INS_1173"/>
      <w:bookmarkStart w:id="2" w:name="_BPDC_PR_INS_1174"/>
      <w:bookmarkStart w:id="3" w:name="_BPDC_LN_INS_1171"/>
      <w:bookmarkStart w:id="4" w:name="_BPDC_PR_INS_1172"/>
      <w:bookmarkStart w:id="5" w:name="_BPDC_LN_INS_1169"/>
      <w:bookmarkStart w:id="6" w:name="_BPDC_PR_INS_1170"/>
      <w:bookmarkStart w:id="7" w:name="_BPDC_LN_INS_1167"/>
      <w:bookmarkStart w:id="8" w:name="_BPDC_PR_INS_1168"/>
      <w:bookmarkStart w:id="9" w:name="_BPDC_LN_INS_1165"/>
      <w:bookmarkStart w:id="10" w:name="_BPDC_PR_INS_1166"/>
      <w:bookmarkStart w:id="11" w:name="_BPDC_LN_INS_1163"/>
      <w:bookmarkStart w:id="12" w:name="_BPDC_PR_INS_1164"/>
      <w:bookmarkStart w:id="13" w:name="_BPDC_LN_INS_1161"/>
      <w:bookmarkStart w:id="14" w:name="_BPDC_PR_INS_1162"/>
      <w:bookmarkStart w:id="15" w:name="_BPDC_LN_INS_1159"/>
      <w:bookmarkStart w:id="16" w:name="_BPDC_PR_INS_1160"/>
      <w:bookmarkStart w:id="17" w:name="_BPDC_LN_INS_1157"/>
      <w:bookmarkStart w:id="18" w:name="_BPDC_PR_INS_1158"/>
      <w:bookmarkStart w:id="19" w:name="_BPDC_LN_INS_1155"/>
      <w:bookmarkStart w:id="20" w:name="_BPDC_PR_INS_1156"/>
      <w:bookmarkStart w:id="21" w:name="_BPDC_LN_INS_1153"/>
      <w:bookmarkStart w:id="22" w:name="_BPDC_PR_INS_1154"/>
      <w:bookmarkStart w:id="23" w:name="_BPDC_LN_INS_1151"/>
      <w:bookmarkStart w:id="24" w:name="_BPDC_PR_INS_1152"/>
      <w:bookmarkStart w:id="25" w:name="_BPDC_LN_INS_1149"/>
      <w:bookmarkStart w:id="26" w:name="_BPDC_PR_INS_1150"/>
      <w:bookmarkStart w:id="27" w:name="_BPDC_LN_INS_1147"/>
      <w:bookmarkStart w:id="28" w:name="_BPDC_PR_INS_1148"/>
      <w:bookmarkStart w:id="29" w:name="_BPDC_LN_INS_1145"/>
      <w:bookmarkStart w:id="30" w:name="_BPDC_PR_INS_1146"/>
      <w:bookmarkStart w:id="31" w:name="_BPDC_LN_INS_1143"/>
      <w:bookmarkStart w:id="32" w:name="_BPDC_PR_INS_1144"/>
      <w:bookmarkStart w:id="33" w:name="_BPDC_LN_INS_1141"/>
      <w:bookmarkStart w:id="34" w:name="_BPDC_PR_INS_1142"/>
      <w:bookmarkStart w:id="35" w:name="_BPDC_LN_INS_1139"/>
      <w:bookmarkStart w:id="36" w:name="_BPDC_PR_INS_1140"/>
      <w:bookmarkStart w:id="37" w:name="_BPDC_LN_INS_1136"/>
      <w:bookmarkStart w:id="38" w:name="_BPDC_PR_INS_1137"/>
      <w:bookmarkStart w:id="39" w:name="_BPDC_PR_INS_1138"/>
      <w:bookmarkStart w:id="40" w:name="_BPDC_LN_INS_1133"/>
      <w:bookmarkStart w:id="41" w:name="_BPDC_PR_INS_1134"/>
      <w:bookmarkStart w:id="42" w:name="_BPDC_PR_INS_1135"/>
      <w:bookmarkStart w:id="43" w:name="_BPDC_LN_INS_1131"/>
      <w:bookmarkStart w:id="44" w:name="_BPDC_PR_INS_1132"/>
      <w:bookmarkStart w:id="45" w:name="_BPDC_LN_INS_1129"/>
      <w:bookmarkStart w:id="46" w:name="_BPDC_PR_INS_1130"/>
      <w:bookmarkStart w:id="47" w:name="_BPDC_LN_INS_1127"/>
      <w:bookmarkStart w:id="48" w:name="_BPDC_PR_INS_1128"/>
      <w:bookmarkStart w:id="49" w:name="_BPDC_LN_INS_1125"/>
      <w:bookmarkStart w:id="50" w:name="_BPDC_PR_INS_11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53F16" w:rsidRPr="00AC64AD" w:rsidRDefault="00253F16" w:rsidP="001630F7">
      <w:pPr>
        <w:pStyle w:val="AgreementHeading1"/>
        <w:rPr>
          <w:color w:val="0000FF"/>
          <w:u w:val="double"/>
        </w:rPr>
      </w:pPr>
      <w:r w:rsidRPr="00F151DB">
        <w:t xml:space="preserve">Where we obtain your </w:t>
      </w:r>
      <w:r w:rsidR="00D63C2D" w:rsidRPr="00F151DB">
        <w:t>personal data</w:t>
      </w:r>
      <w:r w:rsidRPr="00F151DB">
        <w:t>:</w:t>
      </w:r>
      <w:r w:rsidR="00AC64AD" w:rsidRPr="00AC64AD">
        <w:t xml:space="preserve"> </w:t>
      </w:r>
    </w:p>
    <w:p w:rsidR="00CC6A14" w:rsidRPr="00F151DB" w:rsidRDefault="00CC6A14" w:rsidP="001630F7">
      <w:pPr>
        <w:pStyle w:val="AgreementHeading2"/>
      </w:pPr>
      <w:bookmarkStart w:id="51" w:name="_BPDC_LN_INS_1123"/>
      <w:bookmarkStart w:id="52" w:name="_BPDC_PR_INS_1124"/>
      <w:bookmarkEnd w:id="51"/>
      <w:bookmarkEnd w:id="52"/>
      <w:r w:rsidRPr="00F151DB">
        <w:t>Your personal data comprises the following categories:</w:t>
      </w:r>
    </w:p>
    <w:p w:rsidR="00CC6A14" w:rsidRPr="00F151DB" w:rsidRDefault="00CC6A14" w:rsidP="001630F7">
      <w:pPr>
        <w:pStyle w:val="AgreementHeading3"/>
        <w:rPr>
          <w:color w:val="0000FF"/>
          <w:u w:val="double"/>
        </w:rPr>
      </w:pPr>
      <w:r w:rsidRPr="00F151DB">
        <w:t>information obtained from identification documentation (including name, contact details, nationality and national identify numbers (where applicable));</w:t>
      </w:r>
    </w:p>
    <w:p w:rsidR="00CC6A14" w:rsidRPr="00F151DB" w:rsidRDefault="00CC6A14" w:rsidP="001630F7">
      <w:pPr>
        <w:pStyle w:val="AgreementHeading3"/>
        <w:rPr>
          <w:color w:val="0000FF"/>
          <w:u w:val="double"/>
        </w:rPr>
      </w:pPr>
      <w:r w:rsidRPr="00F151DB">
        <w:t>employment history, income and personal wealth;</w:t>
      </w:r>
    </w:p>
    <w:p w:rsidR="00CC6A14" w:rsidRPr="00F151DB" w:rsidRDefault="001259FB" w:rsidP="001630F7">
      <w:pPr>
        <w:pStyle w:val="AgreementHeading3"/>
        <w:rPr>
          <w:color w:val="0000FF"/>
          <w:u w:val="double"/>
        </w:rPr>
      </w:pPr>
      <w:r w:rsidRPr="00F151DB">
        <w:t>tax status and ta</w:t>
      </w:r>
      <w:r w:rsidR="00CC6A14" w:rsidRPr="00F151DB">
        <w:t>x identification numbers;</w:t>
      </w:r>
    </w:p>
    <w:p w:rsidR="00CC6A14" w:rsidRPr="00A20D98" w:rsidRDefault="00CC6A14" w:rsidP="001630F7">
      <w:pPr>
        <w:pStyle w:val="AgreementHeading3"/>
        <w:rPr>
          <w:color w:val="0000FF"/>
          <w:u w:val="double"/>
        </w:rPr>
      </w:pPr>
      <w:proofErr w:type="gramStart"/>
      <w:r w:rsidRPr="00F151DB">
        <w:t>bank</w:t>
      </w:r>
      <w:proofErr w:type="gramEnd"/>
      <w:r w:rsidRPr="00F151DB">
        <w:t xml:space="preserve"> account details.</w:t>
      </w:r>
    </w:p>
    <w:p w:rsidR="00A20D98" w:rsidRPr="00F151DB" w:rsidRDefault="00A20D98" w:rsidP="00A20D98">
      <w:pPr>
        <w:pStyle w:val="AgreementHeading3"/>
        <w:numPr>
          <w:ilvl w:val="0"/>
          <w:numId w:val="0"/>
        </w:numPr>
        <w:ind w:left="720"/>
        <w:rPr>
          <w:color w:val="0000FF"/>
          <w:u w:val="double"/>
        </w:rPr>
      </w:pPr>
      <w:r>
        <w:t>We do not collect any sensitiv</w:t>
      </w:r>
      <w:r w:rsidR="00C575C3">
        <w:t>e personal data.</w:t>
      </w:r>
    </w:p>
    <w:p w:rsidR="00253F16" w:rsidRPr="00F151DB" w:rsidRDefault="00253F16" w:rsidP="00A20D98">
      <w:pPr>
        <w:pStyle w:val="AgreementHeading2"/>
        <w:rPr>
          <w:color w:val="0000FF"/>
          <w:u w:val="double"/>
        </w:rPr>
      </w:pPr>
      <w:r w:rsidRPr="00F151DB">
        <w:t xml:space="preserve">We primarily collect your </w:t>
      </w:r>
      <w:r w:rsidR="00D63C2D" w:rsidRPr="00F151DB">
        <w:t>personal data</w:t>
      </w:r>
      <w:r w:rsidRPr="00F151DB">
        <w:t xml:space="preserve"> from the following sources:</w:t>
      </w:r>
      <w:r w:rsidRPr="00F151DB">
        <w:rPr>
          <w:rStyle w:val="FootnoteReference"/>
          <w:rFonts w:asciiTheme="minorHAnsi" w:hAnsiTheme="minorHAnsi" w:cstheme="minorHAnsi"/>
          <w:szCs w:val="21"/>
          <w14:ligatures w14:val="standard"/>
        </w:rPr>
        <w:t xml:space="preserve"> </w:t>
      </w:r>
    </w:p>
    <w:p w:rsidR="002B11A3" w:rsidRPr="00F151DB" w:rsidRDefault="003F6A0E" w:rsidP="001630F7">
      <w:pPr>
        <w:pStyle w:val="AgreementHeading3"/>
        <w:rPr>
          <w:color w:val="0000FF"/>
          <w:u w:val="double"/>
        </w:rPr>
      </w:pPr>
      <w:bookmarkStart w:id="53" w:name="_BPDC_LN_INS_1121"/>
      <w:bookmarkStart w:id="54" w:name="_BPDC_PR_INS_1122"/>
      <w:bookmarkEnd w:id="53"/>
      <w:bookmarkEnd w:id="54"/>
      <w:r w:rsidRPr="00F151DB">
        <w:t xml:space="preserve">from information which </w:t>
      </w:r>
      <w:r w:rsidR="00253F16" w:rsidRPr="00F151DB">
        <w:t xml:space="preserve">you or your authorized representative gives to us, including but not limited to: </w:t>
      </w:r>
    </w:p>
    <w:p w:rsidR="002B11A3" w:rsidRPr="00F151DB" w:rsidRDefault="00253F16" w:rsidP="001630F7">
      <w:pPr>
        <w:pStyle w:val="AgreementHeading4"/>
        <w:rPr>
          <w:color w:val="0000FF"/>
          <w:u w:val="double"/>
        </w:rPr>
      </w:pPr>
      <w:r w:rsidRPr="00F151DB">
        <w:t xml:space="preserve">information set out in </w:t>
      </w:r>
      <w:r w:rsidR="00B61F7A">
        <w:t>any application form</w:t>
      </w:r>
      <w:r w:rsidR="00895D8C" w:rsidRPr="00F151DB">
        <w:t xml:space="preserve"> with the </w:t>
      </w:r>
      <w:r w:rsidR="00807D30">
        <w:t>Company</w:t>
      </w:r>
      <w:r w:rsidR="00113F07" w:rsidRPr="00F151DB">
        <w:t>;</w:t>
      </w:r>
      <w:r w:rsidR="00687D29" w:rsidRPr="00F151DB">
        <w:t xml:space="preserve"> </w:t>
      </w:r>
      <w:r w:rsidRPr="00F151DB">
        <w:t xml:space="preserve"> </w:t>
      </w:r>
    </w:p>
    <w:p w:rsidR="002B11A3" w:rsidRPr="00F151DB" w:rsidRDefault="00253F16" w:rsidP="001630F7">
      <w:pPr>
        <w:pStyle w:val="AgreementHeading4"/>
        <w:rPr>
          <w:color w:val="0000FF"/>
          <w:u w:val="double"/>
        </w:rPr>
      </w:pPr>
      <w:r w:rsidRPr="00F151DB">
        <w:t xml:space="preserve">such other forms and documents </w:t>
      </w:r>
      <w:r w:rsidR="00687D29" w:rsidRPr="00F151DB">
        <w:t xml:space="preserve">as we may request that </w:t>
      </w:r>
      <w:r w:rsidR="002B11A3" w:rsidRPr="00F151DB">
        <w:t xml:space="preserve">are </w:t>
      </w:r>
      <w:r w:rsidR="00687D29" w:rsidRPr="00F151DB">
        <w:t>complete</w:t>
      </w:r>
      <w:r w:rsidR="002B11A3" w:rsidRPr="00F151DB">
        <w:t>d</w:t>
      </w:r>
      <w:r w:rsidR="00687D29" w:rsidRPr="00F151DB">
        <w:t xml:space="preserve"> </w:t>
      </w:r>
      <w:r w:rsidRPr="00F151DB">
        <w:t xml:space="preserve">in relation to the administration/management of </w:t>
      </w:r>
      <w:r w:rsidR="002B11A3" w:rsidRPr="00F151DB">
        <w:t xml:space="preserve">any </w:t>
      </w:r>
      <w:r w:rsidRPr="00F151DB">
        <w:t>investment</w:t>
      </w:r>
      <w:r w:rsidR="002B11A3" w:rsidRPr="00F151DB">
        <w:t xml:space="preserve"> in the </w:t>
      </w:r>
      <w:r w:rsidR="00807D30">
        <w:t>Company</w:t>
      </w:r>
      <w:r w:rsidRPr="00F151DB">
        <w:t xml:space="preserve">; </w:t>
      </w:r>
    </w:p>
    <w:p w:rsidR="002B11A3" w:rsidRPr="00F151DB" w:rsidRDefault="00253F16" w:rsidP="001630F7">
      <w:pPr>
        <w:pStyle w:val="AgreementHeading4"/>
        <w:rPr>
          <w:color w:val="0000FF"/>
          <w:u w:val="double"/>
        </w:rPr>
      </w:pPr>
      <w:r w:rsidRPr="00F151DB">
        <w:t xml:space="preserve">client due diligence documentation as part of our </w:t>
      </w:r>
      <w:r w:rsidR="00895D8C" w:rsidRPr="00F151DB">
        <w:t>r</w:t>
      </w:r>
      <w:r w:rsidRPr="00F151DB">
        <w:t xml:space="preserve">egulatory </w:t>
      </w:r>
      <w:r w:rsidR="00895D8C" w:rsidRPr="00F151DB">
        <w:t>r</w:t>
      </w:r>
      <w:r w:rsidRPr="00F151DB">
        <w:t xml:space="preserve">equirements; and </w:t>
      </w:r>
    </w:p>
    <w:p w:rsidR="00253F16" w:rsidRPr="00F151DB" w:rsidRDefault="00253F16" w:rsidP="001630F7">
      <w:pPr>
        <w:pStyle w:val="AgreementHeading4"/>
        <w:rPr>
          <w:color w:val="0000FF"/>
          <w:u w:val="double"/>
        </w:rPr>
      </w:pPr>
      <w:r w:rsidRPr="00F151DB">
        <w:lastRenderedPageBreak/>
        <w:t xml:space="preserve">any personal data provided </w:t>
      </w:r>
      <w:r w:rsidR="00687D29" w:rsidRPr="00F151DB">
        <w:t xml:space="preserve">by you </w:t>
      </w:r>
      <w:r w:rsidRPr="00F151DB">
        <w:t xml:space="preserve">by way of correspondence with us by phone, e-mail  or otherwise; </w:t>
      </w:r>
    </w:p>
    <w:p w:rsidR="005062E7" w:rsidRPr="00F151DB" w:rsidRDefault="00253F16" w:rsidP="001630F7">
      <w:pPr>
        <w:pStyle w:val="AgreementHeading3"/>
      </w:pPr>
      <w:bookmarkStart w:id="55" w:name="_BPDC_LN_INS_1119"/>
      <w:bookmarkStart w:id="56" w:name="_BPDC_PR_INS_1120"/>
      <w:bookmarkEnd w:id="55"/>
      <w:bookmarkEnd w:id="56"/>
      <w:r w:rsidRPr="00F151DB">
        <w:t xml:space="preserve">personal data we receive from </w:t>
      </w:r>
      <w:r w:rsidR="005062E7" w:rsidRPr="00F151DB">
        <w:t xml:space="preserve">you or any </w:t>
      </w:r>
      <w:r w:rsidRPr="00F151DB">
        <w:t xml:space="preserve">third party sources </w:t>
      </w:r>
      <w:r w:rsidR="005062E7" w:rsidRPr="00F151DB">
        <w:t>which may include:</w:t>
      </w:r>
    </w:p>
    <w:p w:rsidR="00B61F7A" w:rsidRPr="00B61F7A" w:rsidRDefault="00B61F7A" w:rsidP="001630F7">
      <w:pPr>
        <w:pStyle w:val="AgreementHeading4"/>
        <w:rPr>
          <w:color w:val="0000FF"/>
          <w:u w:val="double"/>
        </w:rPr>
      </w:pPr>
      <w:r w:rsidRPr="00F151DB">
        <w:t>entities in which you or someone connected to you has an interest;</w:t>
      </w:r>
    </w:p>
    <w:p w:rsidR="00B61F7A" w:rsidRPr="00B61F7A" w:rsidRDefault="00B61F7A" w:rsidP="001630F7">
      <w:pPr>
        <w:pStyle w:val="AgreementHeading4"/>
        <w:rPr>
          <w:color w:val="0000FF"/>
          <w:u w:val="double"/>
        </w:rPr>
      </w:pPr>
      <w:r w:rsidRPr="00F151DB">
        <w:t>your legal and/or financial advisors;</w:t>
      </w:r>
    </w:p>
    <w:p w:rsidR="00B61F7A" w:rsidRPr="00B61F7A" w:rsidRDefault="00B61F7A" w:rsidP="001630F7">
      <w:pPr>
        <w:pStyle w:val="AgreementHeading4"/>
        <w:rPr>
          <w:color w:val="0000FF"/>
          <w:u w:val="double"/>
        </w:rPr>
      </w:pPr>
      <w:r w:rsidRPr="00F151DB">
        <w:t>other financial institutions who hold and process your personal data to satisfy their own regulatory requirements;</w:t>
      </w:r>
      <w:r w:rsidR="00252DE8">
        <w:t xml:space="preserve"> and</w:t>
      </w:r>
    </w:p>
    <w:p w:rsidR="005C0C5E" w:rsidRPr="00252DE8" w:rsidRDefault="005C0C5E" w:rsidP="00252DE8">
      <w:pPr>
        <w:pStyle w:val="AgreementHeading4"/>
        <w:rPr>
          <w:color w:val="0000FF"/>
          <w:u w:val="double"/>
        </w:rPr>
      </w:pPr>
      <w:proofErr w:type="gramStart"/>
      <w:r w:rsidRPr="00F151DB">
        <w:t>credit</w:t>
      </w:r>
      <w:proofErr w:type="gramEnd"/>
      <w:r w:rsidRPr="00F151DB">
        <w:t xml:space="preserve"> reference agencies and financial crime databases for the purposes of complying with our regulatory requirements</w:t>
      </w:r>
      <w:r w:rsidR="00252DE8">
        <w:t>.</w:t>
      </w:r>
    </w:p>
    <w:p w:rsidR="005C0C5E" w:rsidRPr="00F151DB" w:rsidRDefault="005C0C5E" w:rsidP="001630F7">
      <w:pPr>
        <w:pStyle w:val="AgreementHeading2"/>
      </w:pPr>
      <w:r w:rsidRPr="00F151DB">
        <w:t>We may also collect and process your personal data in the course of dealing with advisors, regulators, official authorities and  service providers by whom you are employed or engaged or for whom you act.</w:t>
      </w:r>
    </w:p>
    <w:p w:rsidR="00253F16" w:rsidRPr="00F151DB" w:rsidRDefault="00253F16" w:rsidP="001630F7">
      <w:pPr>
        <w:pStyle w:val="AgreementHeading1"/>
        <w:rPr>
          <w:color w:val="0000FF"/>
          <w:u w:val="double"/>
        </w:rPr>
      </w:pPr>
      <w:bookmarkStart w:id="57" w:name="_BPDC_LN_INS_1117"/>
      <w:bookmarkStart w:id="58" w:name="_BPDC_PR_INS_1118"/>
      <w:bookmarkStart w:id="59" w:name="_BPDC_LN_INS_1115"/>
      <w:bookmarkStart w:id="60" w:name="_BPDC_PR_INS_1116"/>
      <w:bookmarkEnd w:id="57"/>
      <w:bookmarkEnd w:id="58"/>
      <w:bookmarkEnd w:id="59"/>
      <w:bookmarkEnd w:id="60"/>
      <w:r w:rsidRPr="00F151DB">
        <w:t xml:space="preserve">Why we collect your </w:t>
      </w:r>
      <w:r w:rsidR="00D63C2D" w:rsidRPr="00F151DB">
        <w:t>Personal data</w:t>
      </w:r>
      <w:r w:rsidRPr="00F151DB">
        <w:t>:</w:t>
      </w:r>
    </w:p>
    <w:p w:rsidR="00253F16" w:rsidRPr="00F151DB" w:rsidRDefault="00253F16" w:rsidP="00253F16">
      <w:pPr>
        <w:pStyle w:val="MACH1"/>
        <w:numPr>
          <w:ilvl w:val="0"/>
          <w:numId w:val="0"/>
        </w:numPr>
        <w:ind w:left="720"/>
        <w:rPr>
          <w:rFonts w:asciiTheme="minorHAnsi" w:hAnsiTheme="minorHAnsi" w:cstheme="minorHAnsi"/>
          <w:i/>
          <w:sz w:val="21"/>
          <w:szCs w:val="21"/>
          <w14:ligatures w14:val="standard"/>
        </w:rPr>
      </w:pPr>
      <w:bookmarkStart w:id="61" w:name="_Ref499038244"/>
      <w:r w:rsidRPr="00F151DB">
        <w:rPr>
          <w:rFonts w:asciiTheme="minorHAnsi" w:hAnsiTheme="minorHAnsi" w:cstheme="minorHAnsi"/>
          <w:i/>
          <w:sz w:val="21"/>
          <w:szCs w:val="21"/>
          <w14:ligatures w14:val="standard"/>
        </w:rPr>
        <w:t>Lawful grounds for processing:</w:t>
      </w:r>
    </w:p>
    <w:p w:rsidR="00253F16" w:rsidRPr="00F151DB" w:rsidRDefault="00253F16" w:rsidP="00253F16">
      <w:pPr>
        <w:pStyle w:val="MACH1"/>
        <w:numPr>
          <w:ilvl w:val="0"/>
          <w:numId w:val="0"/>
        </w:numPr>
        <w:ind w:left="720"/>
        <w:rPr>
          <w:rFonts w:asciiTheme="minorHAnsi" w:hAnsiTheme="minorHAnsi" w:cstheme="minorHAnsi"/>
          <w:sz w:val="21"/>
          <w:szCs w:val="21"/>
          <w14:ligatures w14:val="standard"/>
        </w:rPr>
      </w:pPr>
    </w:p>
    <w:p w:rsidR="00253F16" w:rsidRPr="00F151DB" w:rsidRDefault="00687D29" w:rsidP="001630F7">
      <w:pPr>
        <w:pStyle w:val="AgreementHeading2"/>
        <w:rPr>
          <w:color w:val="0000FF"/>
          <w:u w:val="double"/>
        </w:rPr>
      </w:pPr>
      <w:bookmarkStart w:id="62" w:name="_BPDC_LN_INS_1113"/>
      <w:bookmarkStart w:id="63" w:name="_BPDC_PR_INS_1114"/>
      <w:bookmarkStart w:id="64" w:name="_Ref499043718"/>
      <w:bookmarkEnd w:id="62"/>
      <w:bookmarkEnd w:id="63"/>
      <w:r w:rsidRPr="00F151DB">
        <w:t xml:space="preserve">The </w:t>
      </w:r>
      <w:r w:rsidR="00807D30">
        <w:t>Company</w:t>
      </w:r>
      <w:r w:rsidR="000A2D13">
        <w:t>, the Registrar</w:t>
      </w:r>
      <w:r w:rsidR="00657A8A">
        <w:t xml:space="preserve"> </w:t>
      </w:r>
      <w:r w:rsidR="00253F16" w:rsidRPr="00F151DB">
        <w:t xml:space="preserve">and the Administrator are entitled to hold and process your </w:t>
      </w:r>
      <w:bookmarkEnd w:id="61"/>
      <w:r w:rsidR="00D63C2D" w:rsidRPr="00F151DB">
        <w:t>personal data</w:t>
      </w:r>
      <w:r w:rsidR="00253F16" w:rsidRPr="00F151DB">
        <w:t xml:space="preserve"> on the following lawful grounds:</w:t>
      </w:r>
      <w:bookmarkEnd w:id="64"/>
    </w:p>
    <w:p w:rsidR="00253F16" w:rsidRPr="00F151DB" w:rsidRDefault="00253F16" w:rsidP="001630F7">
      <w:pPr>
        <w:pStyle w:val="AgreementHeading3"/>
      </w:pPr>
      <w:bookmarkStart w:id="65" w:name="_BPDC_LN_INS_1111"/>
      <w:bookmarkStart w:id="66" w:name="_BPDC_PR_INS_1112"/>
      <w:bookmarkStart w:id="67" w:name="_Ref508962319"/>
      <w:bookmarkEnd w:id="65"/>
      <w:bookmarkEnd w:id="66"/>
      <w:r w:rsidRPr="00F151DB">
        <w:t xml:space="preserve">the processing </w:t>
      </w:r>
      <w:r w:rsidR="003F6A0E" w:rsidRPr="00F151DB">
        <w:t xml:space="preserve">is </w:t>
      </w:r>
      <w:r w:rsidR="005062E7" w:rsidRPr="00F151DB">
        <w:t xml:space="preserve">necessary for the </w:t>
      </w:r>
      <w:r w:rsidR="00687D29" w:rsidRPr="00F151DB">
        <w:t xml:space="preserve"> </w:t>
      </w:r>
      <w:r w:rsidRPr="00F151DB">
        <w:t>legitimate interests</w:t>
      </w:r>
      <w:r w:rsidR="005062E7" w:rsidRPr="00F151DB">
        <w:t xml:space="preserve"> of the </w:t>
      </w:r>
      <w:r w:rsidR="00807D30">
        <w:t>Company</w:t>
      </w:r>
      <w:r w:rsidR="003F6A0E" w:rsidRPr="00F151DB">
        <w:t xml:space="preserve"> provided your interests and fundamental rights do not override those interests</w:t>
      </w:r>
      <w:r w:rsidRPr="00F151DB">
        <w:t>;</w:t>
      </w:r>
      <w:bookmarkEnd w:id="67"/>
      <w:r w:rsidRPr="00F151DB">
        <w:t xml:space="preserve"> </w:t>
      </w:r>
    </w:p>
    <w:p w:rsidR="00253F16" w:rsidRPr="00F151DB" w:rsidRDefault="00CE37F6" w:rsidP="001630F7">
      <w:pPr>
        <w:pStyle w:val="AgreementHeading3"/>
        <w:rPr>
          <w:color w:val="0000FF"/>
          <w:u w:val="double"/>
        </w:rPr>
      </w:pPr>
      <w:bookmarkStart w:id="68" w:name="_BPDC_LN_INS_1109"/>
      <w:bookmarkStart w:id="69" w:name="_BPDC_PR_INS_1110"/>
      <w:bookmarkEnd w:id="68"/>
      <w:bookmarkEnd w:id="69"/>
      <w:r w:rsidRPr="00F151DB">
        <w:t xml:space="preserve">where the </w:t>
      </w:r>
      <w:r w:rsidR="00C96453">
        <w:t>shareholder</w:t>
      </w:r>
      <w:r w:rsidRPr="00F151DB">
        <w:t xml:space="preserve"> is a natural person, </w:t>
      </w:r>
      <w:r w:rsidR="00253F16" w:rsidRPr="00F151DB">
        <w:t xml:space="preserve">the processing is necessary to comply with our </w:t>
      </w:r>
      <w:r w:rsidR="00687D29" w:rsidRPr="00F151DB">
        <w:t xml:space="preserve">respective </w:t>
      </w:r>
      <w:r w:rsidR="00253F16" w:rsidRPr="00F151DB">
        <w:t xml:space="preserve">contractual duties </w:t>
      </w:r>
      <w:r w:rsidR="00687D29" w:rsidRPr="00F151DB">
        <w:t xml:space="preserve">to you </w:t>
      </w:r>
      <w:r w:rsidR="00253F16" w:rsidRPr="00F151DB">
        <w:t xml:space="preserve">under the terms of </w:t>
      </w:r>
      <w:r w:rsidR="003F6A0E" w:rsidRPr="00F151DB">
        <w:t>our subscription a</w:t>
      </w:r>
      <w:r w:rsidR="00253F16" w:rsidRPr="00F151DB">
        <w:t xml:space="preserve">greement </w:t>
      </w:r>
      <w:r w:rsidR="003F6A0E" w:rsidRPr="00F151DB">
        <w:t xml:space="preserve">with you </w:t>
      </w:r>
      <w:r w:rsidR="00253F16" w:rsidRPr="00F151DB">
        <w:t xml:space="preserve">and all supplemental agreements thereto; </w:t>
      </w:r>
    </w:p>
    <w:p w:rsidR="003F6A0E" w:rsidRPr="001630F7" w:rsidRDefault="00253F16" w:rsidP="001630F7">
      <w:pPr>
        <w:pStyle w:val="AgreementHeading3"/>
        <w:rPr>
          <w:lang w:val="en-US"/>
        </w:rPr>
      </w:pPr>
      <w:bookmarkStart w:id="70" w:name="_BPDC_LN_INS_1107"/>
      <w:bookmarkStart w:id="71" w:name="_BPDC_PR_INS_1108"/>
      <w:bookmarkEnd w:id="70"/>
      <w:bookmarkEnd w:id="71"/>
      <w:r w:rsidRPr="00F151DB">
        <w:t xml:space="preserve">to comply with </w:t>
      </w:r>
      <w:r w:rsidR="002B11A3" w:rsidRPr="00F151DB">
        <w:t xml:space="preserve">the legal and </w:t>
      </w:r>
      <w:r w:rsidR="006D0B6A" w:rsidRPr="00F151DB">
        <w:t>r</w:t>
      </w:r>
      <w:r w:rsidRPr="00F151DB">
        <w:t>egulatory</w:t>
      </w:r>
      <w:r w:rsidR="00B60690">
        <w:t xml:space="preserve"> obligations</w:t>
      </w:r>
      <w:r w:rsidRPr="00F151DB">
        <w:t xml:space="preserve"> </w:t>
      </w:r>
      <w:r w:rsidR="003F6A0E" w:rsidRPr="00F151DB">
        <w:t xml:space="preserve">of each of the </w:t>
      </w:r>
      <w:r w:rsidR="00807D30">
        <w:t>Company</w:t>
      </w:r>
      <w:r w:rsidR="000A2D13">
        <w:t>, the Registrar</w:t>
      </w:r>
      <w:r w:rsidR="005643A6">
        <w:t xml:space="preserve"> and </w:t>
      </w:r>
      <w:r w:rsidR="00955617">
        <w:t xml:space="preserve">the </w:t>
      </w:r>
      <w:r w:rsidR="003F6A0E" w:rsidRPr="00F151DB">
        <w:t>Administrator</w:t>
      </w:r>
      <w:r w:rsidR="00CE37F6" w:rsidRPr="00F151DB">
        <w:t>;</w:t>
      </w:r>
    </w:p>
    <w:p w:rsidR="00CE37F6" w:rsidRPr="00F151DB" w:rsidRDefault="00CE37F6" w:rsidP="001630F7">
      <w:pPr>
        <w:pStyle w:val="AgreementHeading3"/>
      </w:pPr>
      <w:r w:rsidRPr="00F151DB">
        <w:t xml:space="preserve">(on exceptional occasions) where we have obtained </w:t>
      </w:r>
      <w:r w:rsidR="002B11A3" w:rsidRPr="00F151DB">
        <w:t>your consent</w:t>
      </w:r>
      <w:r w:rsidR="003F6A0E" w:rsidRPr="00F151DB">
        <w:t>;</w:t>
      </w:r>
      <w:r w:rsidR="00B60690">
        <w:t xml:space="preserve"> and</w:t>
      </w:r>
    </w:p>
    <w:p w:rsidR="002B11A3" w:rsidRPr="00F151DB" w:rsidRDefault="00CF4C40" w:rsidP="001630F7">
      <w:pPr>
        <w:pStyle w:val="AgreementHeading3"/>
      </w:pPr>
      <w:r>
        <w:t>(</w:t>
      </w:r>
      <w:proofErr w:type="gramStart"/>
      <w:r>
        <w:t>on</w:t>
      </w:r>
      <w:proofErr w:type="gramEnd"/>
      <w:r>
        <w:t xml:space="preserve"> rare occasions)</w:t>
      </w:r>
      <w:r w:rsidR="00DA1EA7" w:rsidRPr="00F151DB">
        <w:t xml:space="preserve"> where it i</w:t>
      </w:r>
      <w:r w:rsidR="003F6A0E" w:rsidRPr="00F151DB">
        <w:t>s needed in the public interest</w:t>
      </w:r>
      <w:r w:rsidR="00113F07" w:rsidRPr="00F151DB">
        <w:t>.</w:t>
      </w:r>
    </w:p>
    <w:p w:rsidR="00C4605D" w:rsidRPr="00F151DB" w:rsidRDefault="00C4605D" w:rsidP="00657A8A">
      <w:pPr>
        <w:widowControl w:val="0"/>
        <w:autoSpaceDE w:val="0"/>
        <w:autoSpaceDN w:val="0"/>
        <w:adjustRightInd w:val="0"/>
        <w:spacing w:before="200" w:after="0"/>
        <w:ind w:left="720"/>
        <w:rPr>
          <w:rFonts w:asciiTheme="minorHAnsi" w:hAnsiTheme="minorHAnsi" w:cstheme="minorHAnsi"/>
          <w:color w:val="000000"/>
          <w:szCs w:val="21"/>
          <w14:ligatures w14:val="standard"/>
        </w:rPr>
      </w:pPr>
      <w:r w:rsidRPr="00F151DB">
        <w:rPr>
          <w:rFonts w:asciiTheme="minorHAnsi" w:hAnsiTheme="minorHAnsi" w:cstheme="minorHAnsi"/>
          <w:color w:val="000000"/>
          <w:szCs w:val="21"/>
          <w14:ligatures w14:val="standard"/>
        </w:rPr>
        <w:t>Some of the grounds for processing described above will overlap and there may be several grounds which justify our use of your personal data.</w:t>
      </w:r>
    </w:p>
    <w:p w:rsidR="002B11A3" w:rsidRPr="00F151DB" w:rsidRDefault="005C0C5E" w:rsidP="00C4605D">
      <w:pPr>
        <w:widowControl w:val="0"/>
        <w:autoSpaceDE w:val="0"/>
        <w:autoSpaceDN w:val="0"/>
        <w:adjustRightInd w:val="0"/>
        <w:spacing w:before="200" w:after="0"/>
        <w:rPr>
          <w:rFonts w:asciiTheme="minorHAnsi" w:hAnsiTheme="minorHAnsi" w:cstheme="minorHAnsi"/>
          <w:i/>
          <w:color w:val="000000"/>
          <w:szCs w:val="21"/>
          <w14:ligatures w14:val="standard"/>
        </w:rPr>
      </w:pPr>
      <w:r w:rsidRPr="00F151DB">
        <w:rPr>
          <w:rFonts w:asciiTheme="minorHAnsi" w:hAnsiTheme="minorHAnsi" w:cstheme="minorHAnsi"/>
          <w:color w:val="000000"/>
          <w:szCs w:val="21"/>
          <w14:ligatures w14:val="standard"/>
        </w:rPr>
        <w:tab/>
      </w:r>
      <w:r w:rsidRPr="00F151DB">
        <w:rPr>
          <w:rFonts w:asciiTheme="minorHAnsi" w:hAnsiTheme="minorHAnsi" w:cstheme="minorHAnsi"/>
          <w:i/>
          <w:color w:val="000000"/>
          <w:szCs w:val="21"/>
          <w14:ligatures w14:val="standard"/>
        </w:rPr>
        <w:t>Inaccurate or Amended Information</w:t>
      </w:r>
    </w:p>
    <w:p w:rsidR="00253F16" w:rsidRPr="00F151DB" w:rsidRDefault="00253F16" w:rsidP="00253F16">
      <w:pPr>
        <w:pStyle w:val="Body1"/>
        <w:rPr>
          <w:rFonts w:asciiTheme="minorHAnsi" w:hAnsiTheme="minorHAnsi" w:cstheme="minorHAnsi"/>
          <w:sz w:val="21"/>
          <w:szCs w:val="21"/>
          <w:lang w:val="en-US"/>
          <w14:ligatures w14:val="standard"/>
        </w:rPr>
      </w:pPr>
    </w:p>
    <w:p w:rsidR="00253F16" w:rsidRPr="00F151DB" w:rsidRDefault="00253F16" w:rsidP="001630F7">
      <w:pPr>
        <w:pStyle w:val="AgreementHeading2"/>
        <w:rPr>
          <w:color w:val="0000FF"/>
          <w:u w:val="double"/>
        </w:rPr>
      </w:pPr>
      <w:bookmarkStart w:id="72" w:name="_BPDC_LN_INS_1105"/>
      <w:bookmarkStart w:id="73" w:name="_BPDC_PR_INS_1106"/>
      <w:bookmarkEnd w:id="72"/>
      <w:bookmarkEnd w:id="73"/>
      <w:r w:rsidRPr="00F151DB">
        <w:t xml:space="preserve">Please let us know if any of your </w:t>
      </w:r>
      <w:r w:rsidR="00D63C2D" w:rsidRPr="00F151DB">
        <w:t>personal data</w:t>
      </w:r>
      <w:r w:rsidRPr="00F151DB">
        <w:t xml:space="preserve"> (including correspondence details) change</w:t>
      </w:r>
      <w:r w:rsidR="00CE37F6" w:rsidRPr="00F151DB">
        <w:t>s</w:t>
      </w:r>
      <w:r w:rsidRPr="00F151DB">
        <w:t xml:space="preserve"> as soon as possible.  Failure to provide accurate information </w:t>
      </w:r>
      <w:r w:rsidR="00895D8C" w:rsidRPr="00F151DB">
        <w:t xml:space="preserve">or to update changed information </w:t>
      </w:r>
      <w:r w:rsidRPr="00F151DB">
        <w:t>may have a detrimental impact upon your investment</w:t>
      </w:r>
      <w:r w:rsidR="00CF4C40">
        <w:t>,</w:t>
      </w:r>
      <w:r w:rsidRPr="00F151DB">
        <w:t xml:space="preserve"> including</w:t>
      </w:r>
      <w:r w:rsidR="00CB50F9" w:rsidRPr="00F151DB">
        <w:t xml:space="preserve"> the processing of any subscriptio</w:t>
      </w:r>
      <w:r w:rsidR="003F6A0E" w:rsidRPr="00F151DB">
        <w:t>n or redemption instructions or the</w:t>
      </w:r>
      <w:r w:rsidRPr="00F151DB">
        <w:t xml:space="preserve"> suspension of your account.</w:t>
      </w:r>
      <w:r w:rsidR="003F6A0E" w:rsidRPr="00F151DB">
        <w:t xml:space="preserve">  Failure to provide information where the same is required for anti-money laundering</w:t>
      </w:r>
      <w:r w:rsidR="00113F07" w:rsidRPr="00F151DB">
        <w:t>, pursuant to automatic exchange of information agreements,</w:t>
      </w:r>
      <w:r w:rsidR="003F6A0E" w:rsidRPr="00F151DB">
        <w:t xml:space="preserve"> or other legal requirements m</w:t>
      </w:r>
      <w:r w:rsidR="000C2F04" w:rsidRPr="00F151DB">
        <w:t>e</w:t>
      </w:r>
      <w:r w:rsidR="003F6A0E" w:rsidRPr="00F151DB">
        <w:t xml:space="preserve">ans that the </w:t>
      </w:r>
      <w:r w:rsidR="00807D30">
        <w:t>Company</w:t>
      </w:r>
      <w:r w:rsidR="003F6A0E" w:rsidRPr="00F151DB">
        <w:t xml:space="preserve"> may not</w:t>
      </w:r>
      <w:r w:rsidR="00CF4C40">
        <w:t>, or may no longer,</w:t>
      </w:r>
      <w:r w:rsidR="003F6A0E" w:rsidRPr="00F151DB">
        <w:t xml:space="preserve"> be able to accept you as </w:t>
      </w:r>
      <w:r w:rsidR="00C96453">
        <w:t>a shareholder</w:t>
      </w:r>
      <w:r w:rsidR="003F6A0E" w:rsidRPr="00F151DB">
        <w:t>.</w:t>
      </w:r>
    </w:p>
    <w:p w:rsidR="00252DE8" w:rsidRDefault="00252DE8" w:rsidP="00253F16">
      <w:pPr>
        <w:pStyle w:val="Body1"/>
        <w:ind w:left="0" w:firstLine="708"/>
        <w:rPr>
          <w:rFonts w:asciiTheme="minorHAnsi" w:hAnsiTheme="minorHAnsi" w:cstheme="minorHAnsi"/>
          <w:i/>
          <w:sz w:val="21"/>
          <w:szCs w:val="21"/>
          <w:lang w:val="en-US"/>
          <w14:ligatures w14:val="standard"/>
        </w:rPr>
      </w:pPr>
    </w:p>
    <w:p w:rsidR="00252DE8" w:rsidRDefault="00252DE8" w:rsidP="00253F16">
      <w:pPr>
        <w:pStyle w:val="Body1"/>
        <w:ind w:left="0" w:firstLine="708"/>
        <w:rPr>
          <w:rFonts w:asciiTheme="minorHAnsi" w:hAnsiTheme="minorHAnsi" w:cstheme="minorHAnsi"/>
          <w:i/>
          <w:sz w:val="21"/>
          <w:szCs w:val="21"/>
          <w:lang w:val="en-US"/>
          <w14:ligatures w14:val="standard"/>
        </w:rPr>
      </w:pPr>
    </w:p>
    <w:p w:rsidR="00252DE8" w:rsidRDefault="00252DE8" w:rsidP="00253F16">
      <w:pPr>
        <w:pStyle w:val="Body1"/>
        <w:ind w:left="0" w:firstLine="708"/>
        <w:rPr>
          <w:rFonts w:asciiTheme="minorHAnsi" w:hAnsiTheme="minorHAnsi" w:cstheme="minorHAnsi"/>
          <w:i/>
          <w:sz w:val="21"/>
          <w:szCs w:val="21"/>
          <w:lang w:val="en-US"/>
          <w14:ligatures w14:val="standard"/>
        </w:rPr>
      </w:pPr>
    </w:p>
    <w:p w:rsidR="00252DE8" w:rsidRDefault="00252DE8" w:rsidP="00253F16">
      <w:pPr>
        <w:pStyle w:val="Body1"/>
        <w:ind w:left="0" w:firstLine="708"/>
        <w:rPr>
          <w:rFonts w:asciiTheme="minorHAnsi" w:hAnsiTheme="minorHAnsi" w:cstheme="minorHAnsi"/>
          <w:i/>
          <w:sz w:val="21"/>
          <w:szCs w:val="21"/>
          <w:lang w:val="en-US"/>
          <w14:ligatures w14:val="standard"/>
        </w:rPr>
      </w:pPr>
    </w:p>
    <w:p w:rsidR="00253F16" w:rsidRPr="00F151DB" w:rsidRDefault="00253F16" w:rsidP="00253F16">
      <w:pPr>
        <w:pStyle w:val="Body1"/>
        <w:ind w:left="0" w:firstLine="708"/>
        <w:rPr>
          <w:rFonts w:asciiTheme="minorHAnsi" w:hAnsiTheme="minorHAnsi" w:cstheme="minorHAnsi"/>
          <w:i/>
          <w:sz w:val="21"/>
          <w:szCs w:val="21"/>
          <w:lang w:val="en-US"/>
          <w14:ligatures w14:val="standard"/>
        </w:rPr>
      </w:pPr>
      <w:r w:rsidRPr="00F151DB">
        <w:rPr>
          <w:rFonts w:asciiTheme="minorHAnsi" w:hAnsiTheme="minorHAnsi" w:cstheme="minorHAnsi"/>
          <w:i/>
          <w:sz w:val="21"/>
          <w:szCs w:val="21"/>
          <w:lang w:val="en-US"/>
          <w14:ligatures w14:val="standard"/>
        </w:rPr>
        <w:t>Purposes of processing</w:t>
      </w:r>
    </w:p>
    <w:p w:rsidR="00253F16" w:rsidRPr="00F151DB" w:rsidRDefault="00253F16" w:rsidP="00253F16">
      <w:pPr>
        <w:pStyle w:val="MACH1"/>
        <w:numPr>
          <w:ilvl w:val="0"/>
          <w:numId w:val="0"/>
        </w:numPr>
        <w:rPr>
          <w:rFonts w:asciiTheme="minorHAnsi" w:hAnsiTheme="minorHAnsi" w:cstheme="minorHAnsi"/>
          <w:sz w:val="21"/>
          <w:szCs w:val="21"/>
          <w14:ligatures w14:val="standard"/>
        </w:rPr>
      </w:pPr>
    </w:p>
    <w:p w:rsidR="00253F16" w:rsidRPr="00F151DB" w:rsidRDefault="00253F16" w:rsidP="001630F7">
      <w:pPr>
        <w:pStyle w:val="AgreementHeading2"/>
      </w:pPr>
      <w:bookmarkStart w:id="74" w:name="_BPDC_LN_INS_1103"/>
      <w:bookmarkStart w:id="75" w:name="_BPDC_PR_INS_1104"/>
      <w:bookmarkStart w:id="76" w:name="_Ref495562844"/>
      <w:bookmarkEnd w:id="74"/>
      <w:bookmarkEnd w:id="75"/>
      <w:r w:rsidRPr="00F151DB">
        <w:t>Pursuant to paragraph</w:t>
      </w:r>
      <w:r w:rsidR="00CB50F9" w:rsidRPr="00F151DB">
        <w:t xml:space="preserve"> </w:t>
      </w:r>
      <w:r w:rsidR="00CB50F9" w:rsidRPr="00F151DB">
        <w:fldChar w:fldCharType="begin"/>
      </w:r>
      <w:r w:rsidR="00CB50F9" w:rsidRPr="00F151DB">
        <w:instrText xml:space="preserve"> REF _Ref499043718 \r \h </w:instrText>
      </w:r>
      <w:r w:rsidR="00870C3E" w:rsidRPr="00F151DB">
        <w:instrText xml:space="preserve"> \* MERGEFORMAT </w:instrText>
      </w:r>
      <w:r w:rsidR="00CB50F9" w:rsidRPr="00F151DB">
        <w:fldChar w:fldCharType="separate"/>
      </w:r>
      <w:r w:rsidR="0028313C">
        <w:t>2.1</w:t>
      </w:r>
      <w:r w:rsidR="00CB50F9" w:rsidRPr="00F151DB">
        <w:fldChar w:fldCharType="end"/>
      </w:r>
      <w:r w:rsidRPr="00F151DB">
        <w:t xml:space="preserve">, </w:t>
      </w:r>
      <w:r w:rsidR="005643A6">
        <w:t xml:space="preserve">the </w:t>
      </w:r>
      <w:r w:rsidR="00807D30">
        <w:t>Company</w:t>
      </w:r>
      <w:r w:rsidR="000A2D13">
        <w:t>, the Registrar</w:t>
      </w:r>
      <w:r w:rsidRPr="00F151DB">
        <w:t xml:space="preserve"> and the Administrator may process your </w:t>
      </w:r>
      <w:r w:rsidR="00D63C2D" w:rsidRPr="00F151DB">
        <w:t>personal data</w:t>
      </w:r>
      <w:r w:rsidR="003F6A0E" w:rsidRPr="00F151DB">
        <w:t xml:space="preserve"> for the </w:t>
      </w:r>
      <w:r w:rsidRPr="00F151DB">
        <w:t>purposes</w:t>
      </w:r>
      <w:r w:rsidR="003F6A0E" w:rsidRPr="00F151DB">
        <w:t xml:space="preserve"> set out below</w:t>
      </w:r>
      <w:r w:rsidRPr="00F151DB">
        <w:t xml:space="preserve"> (</w:t>
      </w:r>
      <w:r w:rsidR="00955617">
        <w:t>"</w:t>
      </w:r>
      <w:r w:rsidRPr="00F151DB">
        <w:rPr>
          <w:b/>
        </w:rPr>
        <w:t>Purposes</w:t>
      </w:r>
      <w:r w:rsidR="00955617">
        <w:t>"</w:t>
      </w:r>
      <w:r w:rsidRPr="00F151DB">
        <w:t>)</w:t>
      </w:r>
      <w:bookmarkEnd w:id="76"/>
      <w:r w:rsidR="003F6A0E" w:rsidRPr="00F151DB">
        <w:t>.</w:t>
      </w:r>
      <w:r w:rsidR="00CE37F6" w:rsidRPr="00F151DB">
        <w:t xml:space="preserve"> </w:t>
      </w:r>
      <w:r w:rsidR="003F6A0E" w:rsidRPr="00F151DB">
        <w:t xml:space="preserve"> T</w:t>
      </w:r>
      <w:r w:rsidR="00CE37F6" w:rsidRPr="00F151DB">
        <w:t xml:space="preserve">hose based wholly or partly on our legitimate interests are </w:t>
      </w:r>
      <w:r w:rsidR="00CB50F9" w:rsidRPr="00F151DB">
        <w:t xml:space="preserve">set out in paragraphs </w:t>
      </w:r>
      <w:r w:rsidR="00CB50F9" w:rsidRPr="00F151DB">
        <w:fldChar w:fldCharType="begin"/>
      </w:r>
      <w:r w:rsidR="00CB50F9" w:rsidRPr="00F151DB">
        <w:instrText xml:space="preserve"> REF _Ref508962319 \r \h  \* MERGEFORMAT </w:instrText>
      </w:r>
      <w:r w:rsidR="00CB50F9" w:rsidRPr="00F151DB">
        <w:fldChar w:fldCharType="separate"/>
      </w:r>
      <w:r w:rsidR="0028313C">
        <w:t>2.1.1</w:t>
      </w:r>
      <w:r w:rsidR="00CB50F9" w:rsidRPr="00F151DB">
        <w:fldChar w:fldCharType="end"/>
      </w:r>
      <w:r w:rsidR="00CB50F9" w:rsidRPr="00F151DB">
        <w:t xml:space="preserve"> to </w:t>
      </w:r>
      <w:r w:rsidR="00CB50F9" w:rsidRPr="00F151DB">
        <w:fldChar w:fldCharType="begin"/>
      </w:r>
      <w:r w:rsidR="00CB50F9" w:rsidRPr="00F151DB">
        <w:instrText xml:space="preserve"> REF _Ref508962401 \r \h </w:instrText>
      </w:r>
      <w:r w:rsidR="00870C3E" w:rsidRPr="00F151DB">
        <w:instrText xml:space="preserve"> \* MERGEFORMAT </w:instrText>
      </w:r>
      <w:r w:rsidR="00CB50F9" w:rsidRPr="00F151DB">
        <w:fldChar w:fldCharType="separate"/>
      </w:r>
      <w:r w:rsidR="0028313C">
        <w:t>2.3.6</w:t>
      </w:r>
      <w:r w:rsidR="00CB50F9" w:rsidRPr="00F151DB">
        <w:fldChar w:fldCharType="end"/>
      </w:r>
      <w:r w:rsidR="00CB50F9" w:rsidRPr="00F151DB">
        <w:t xml:space="preserve"> inclusive</w:t>
      </w:r>
      <w:r w:rsidR="00CE37F6" w:rsidRPr="00F151DB">
        <w:t>)</w:t>
      </w:r>
      <w:r w:rsidRPr="00F151DB">
        <w:t>:</w:t>
      </w:r>
    </w:p>
    <w:p w:rsidR="00253F16" w:rsidRPr="00F151DB" w:rsidRDefault="00253F16" w:rsidP="001630F7">
      <w:pPr>
        <w:pStyle w:val="AgreementHeading3"/>
      </w:pPr>
      <w:bookmarkStart w:id="77" w:name="_BPDC_LN_INS_1101"/>
      <w:bookmarkStart w:id="78" w:name="_BPDC_PR_INS_1102"/>
      <w:bookmarkEnd w:id="77"/>
      <w:bookmarkEnd w:id="78"/>
      <w:r w:rsidRPr="00F151DB">
        <w:t>conducting credit reference checks;</w:t>
      </w:r>
    </w:p>
    <w:p w:rsidR="00253F16" w:rsidRPr="00F151DB" w:rsidRDefault="00253F16" w:rsidP="001630F7">
      <w:pPr>
        <w:pStyle w:val="AgreementHeading3"/>
        <w:rPr>
          <w:color w:val="0000FF"/>
          <w:u w:val="double"/>
        </w:rPr>
      </w:pPr>
      <w:bookmarkStart w:id="79" w:name="_BPDC_LN_INS_1098"/>
      <w:bookmarkStart w:id="80" w:name="_BPDC_PR_INS_1099"/>
      <w:bookmarkStart w:id="81" w:name="_BPDC_PR_INS_1100"/>
      <w:bookmarkEnd w:id="79"/>
      <w:bookmarkEnd w:id="80"/>
      <w:bookmarkEnd w:id="81"/>
      <w:r w:rsidRPr="00F151DB">
        <w:t xml:space="preserve">communicating with you as necessary in connection with your affairs and generally in connection with your </w:t>
      </w:r>
      <w:r w:rsidR="005643A6">
        <w:t>investment</w:t>
      </w:r>
      <w:r w:rsidR="00C96453">
        <w:t xml:space="preserve"> and/or shareholding</w:t>
      </w:r>
      <w:r w:rsidR="005643A6">
        <w:t xml:space="preserve"> in the </w:t>
      </w:r>
      <w:r w:rsidR="00807D30">
        <w:t>Company</w:t>
      </w:r>
      <w:r w:rsidRPr="00F151DB">
        <w:t>;</w:t>
      </w:r>
    </w:p>
    <w:p w:rsidR="00253F16" w:rsidRPr="00F151DB" w:rsidRDefault="00CE37F6" w:rsidP="001630F7">
      <w:pPr>
        <w:pStyle w:val="AgreementHeading3"/>
        <w:rPr>
          <w:color w:val="0000FF"/>
          <w:u w:val="double"/>
        </w:rPr>
      </w:pPr>
      <w:bookmarkStart w:id="82" w:name="_BPDC_LN_INS_1096"/>
      <w:bookmarkStart w:id="83" w:name="_BPDC_PR_INS_1097"/>
      <w:bookmarkEnd w:id="82"/>
      <w:bookmarkEnd w:id="83"/>
      <w:r w:rsidRPr="00F151DB">
        <w:t xml:space="preserve">operating </w:t>
      </w:r>
      <w:r w:rsidR="00687D29" w:rsidRPr="00F151DB">
        <w:t xml:space="preserve">the </w:t>
      </w:r>
      <w:r w:rsidR="00807D30">
        <w:t>Company</w:t>
      </w:r>
      <w:r w:rsidR="00687D29" w:rsidRPr="00F151DB">
        <w:t>'s</w:t>
      </w:r>
      <w:r w:rsidR="000A2D13">
        <w:t>, the Registrar's</w:t>
      </w:r>
      <w:r w:rsidR="005643A6">
        <w:t xml:space="preserve"> and/or the Administrator's</w:t>
      </w:r>
      <w:r w:rsidR="00253F16" w:rsidRPr="00F151DB">
        <w:t xml:space="preserve"> IT systems, software and business applications; </w:t>
      </w:r>
    </w:p>
    <w:p w:rsidR="00CB50F9" w:rsidRPr="00F151DB" w:rsidRDefault="00253F16" w:rsidP="001630F7">
      <w:pPr>
        <w:pStyle w:val="AgreementHeading3"/>
      </w:pPr>
      <w:bookmarkStart w:id="84" w:name="_BPDC_LN_INS_1094"/>
      <w:bookmarkStart w:id="85" w:name="_BPDC_PR_INS_1095"/>
      <w:bookmarkEnd w:id="84"/>
      <w:bookmarkEnd w:id="85"/>
      <w:r w:rsidRPr="00F151DB">
        <w:t xml:space="preserve">supporting our IT and business applications support teams, accounting, legal, reporting, internal audit and risk management, administrative, transfer, document storage, record keeping and other related functions, including but not limited to processing </w:t>
      </w:r>
      <w:r w:rsidR="00D26E97" w:rsidRPr="00F151DB">
        <w:t>p</w:t>
      </w:r>
      <w:r w:rsidR="00D63C2D" w:rsidRPr="00F151DB">
        <w:t>ersonal data</w:t>
      </w:r>
      <w:r w:rsidRPr="00F151DB">
        <w:t xml:space="preserve"> in connection with the </w:t>
      </w:r>
      <w:r w:rsidR="00807D30">
        <w:t>Company</w:t>
      </w:r>
      <w:r w:rsidRPr="00F151DB">
        <w:t xml:space="preserve">; </w:t>
      </w:r>
    </w:p>
    <w:p w:rsidR="00CB50F9" w:rsidRPr="00F151DB" w:rsidRDefault="00CB50F9" w:rsidP="001630F7">
      <w:pPr>
        <w:pStyle w:val="AgreementHeading3"/>
      </w:pPr>
      <w:bookmarkStart w:id="86" w:name="_Ref508962330"/>
      <w:r w:rsidRPr="00F151DB">
        <w:t>monitoring and recording telephone and electronic communications and transactions:</w:t>
      </w:r>
      <w:bookmarkEnd w:id="86"/>
      <w:r w:rsidRPr="00F151DB">
        <w:t xml:space="preserve"> </w:t>
      </w:r>
    </w:p>
    <w:p w:rsidR="00CB50F9" w:rsidRPr="00F151DB" w:rsidRDefault="00CB50F9" w:rsidP="001630F7">
      <w:pPr>
        <w:pStyle w:val="AgreementHeading4"/>
        <w:rPr>
          <w:color w:val="0000FF"/>
          <w:u w:val="double"/>
        </w:rPr>
      </w:pPr>
      <w:r w:rsidRPr="00F151DB">
        <w:t>for quality, business analysis, training and related purposes in order to improve service delivery;</w:t>
      </w:r>
    </w:p>
    <w:p w:rsidR="00CB50F9" w:rsidRPr="00F151DB" w:rsidRDefault="00CB50F9" w:rsidP="001630F7">
      <w:pPr>
        <w:pStyle w:val="AgreementHeading4"/>
        <w:rPr>
          <w:color w:val="0000FF"/>
          <w:u w:val="double"/>
        </w:rPr>
      </w:pPr>
      <w:r w:rsidRPr="00F151DB">
        <w:t xml:space="preserve">for investigation and fraud prevention purposes, for crime detection, prevention, investigation and prosecution of any unlawful act (or omission to act); and </w:t>
      </w:r>
    </w:p>
    <w:p w:rsidR="00CB50F9" w:rsidRPr="00F151DB" w:rsidRDefault="00CB50F9" w:rsidP="001630F7">
      <w:pPr>
        <w:pStyle w:val="AgreementHeading4"/>
      </w:pPr>
      <w:r w:rsidRPr="00F151DB">
        <w:t xml:space="preserve">to enforce or defend the </w:t>
      </w:r>
      <w:r w:rsidR="00807D30">
        <w:t>Company</w:t>
      </w:r>
      <w:r w:rsidR="00657A8A">
        <w:t>’s</w:t>
      </w:r>
      <w:r w:rsidR="000A2D13">
        <w:t>, the Registrar's</w:t>
      </w:r>
      <w:r w:rsidR="005643A6">
        <w:t xml:space="preserve"> </w:t>
      </w:r>
      <w:r w:rsidRPr="00F151DB">
        <w:t>and Administrator's respective rights, or through third parties to whom we each may delegate such responsibilities or rights in order to comply with a legal or regulatory obligations imposed on each of us;</w:t>
      </w:r>
    </w:p>
    <w:p w:rsidR="00CB50F9" w:rsidRPr="00F151DB" w:rsidRDefault="00CB50F9" w:rsidP="001630F7">
      <w:pPr>
        <w:pStyle w:val="AgreementHeading3"/>
      </w:pPr>
      <w:bookmarkStart w:id="87" w:name="_Ref508962401"/>
      <w:r w:rsidRPr="00F151DB">
        <w:t>disclosing your personal data (includin</w:t>
      </w:r>
      <w:r w:rsidR="005643A6">
        <w:t xml:space="preserve">g identity and </w:t>
      </w:r>
      <w:r w:rsidR="00657A8A">
        <w:t>i</w:t>
      </w:r>
      <w:r w:rsidR="005643A6">
        <w:t xml:space="preserve">nterest in the </w:t>
      </w:r>
      <w:r w:rsidR="00807D30">
        <w:t>Company</w:t>
      </w:r>
      <w:r w:rsidRPr="00F151DB">
        <w:t xml:space="preserve">) to any bank, financial institution or other third party lender providing any form of facility, loan, finance or other form of credit or guarantee to the </w:t>
      </w:r>
      <w:r w:rsidR="00807D30">
        <w:t>Company</w:t>
      </w:r>
      <w:r w:rsidRPr="00F151DB">
        <w:t xml:space="preserve">; </w:t>
      </w:r>
      <w:bookmarkEnd w:id="87"/>
    </w:p>
    <w:p w:rsidR="00253F16" w:rsidRPr="00F151DB" w:rsidRDefault="00BA5CF0" w:rsidP="001630F7">
      <w:pPr>
        <w:pStyle w:val="AgreementHeading3"/>
        <w:rPr>
          <w:color w:val="0000FF"/>
          <w:u w:val="double"/>
        </w:rPr>
      </w:pPr>
      <w:bookmarkStart w:id="88" w:name="_BPDC_LN_INS_1092"/>
      <w:bookmarkStart w:id="89" w:name="_BPDC_PR_INS_1093"/>
      <w:bookmarkEnd w:id="88"/>
      <w:bookmarkEnd w:id="89"/>
      <w:r w:rsidRPr="00F151DB">
        <w:t xml:space="preserve">detecting and preventing crime such as fraud, money laundering, terrorist financing, bribery, corruption, tax evasion and to prevent the provision of financial and other services to persons who may be subject to economic or trade sanction on an ongoing basis </w:t>
      </w:r>
      <w:r w:rsidR="00F83565" w:rsidRPr="00F151DB">
        <w:t>(</w:t>
      </w:r>
      <w:r w:rsidR="00955617">
        <w:t>"</w:t>
      </w:r>
      <w:r w:rsidRPr="00CF4C40">
        <w:rPr>
          <w:b/>
        </w:rPr>
        <w:t>Regulatory Assessments</w:t>
      </w:r>
      <w:r w:rsidR="00955617">
        <w:t>"</w:t>
      </w:r>
      <w:r w:rsidR="00F83565" w:rsidRPr="00F151DB">
        <w:t>)</w:t>
      </w:r>
      <w:r w:rsidRPr="00F151DB">
        <w:t>;</w:t>
      </w:r>
      <w:r w:rsidR="00253F16" w:rsidRPr="00F151DB">
        <w:t xml:space="preserve">  </w:t>
      </w:r>
    </w:p>
    <w:p w:rsidR="00253F16" w:rsidRPr="00F151DB" w:rsidRDefault="00253F16" w:rsidP="001630F7">
      <w:pPr>
        <w:pStyle w:val="AgreementHeading3"/>
        <w:rPr>
          <w:color w:val="0000FF"/>
          <w:u w:val="double"/>
        </w:rPr>
      </w:pPr>
      <w:bookmarkStart w:id="90" w:name="_BPDC_LN_INS_1089"/>
      <w:bookmarkStart w:id="91" w:name="_BPDC_PR_INS_1090"/>
      <w:bookmarkStart w:id="92" w:name="_BPDC_PR_INS_1091"/>
      <w:bookmarkEnd w:id="90"/>
      <w:bookmarkEnd w:id="91"/>
      <w:bookmarkEnd w:id="92"/>
      <w:r w:rsidRPr="00F151DB">
        <w:t xml:space="preserve">facilitating the </w:t>
      </w:r>
      <w:r w:rsidR="00080F7F" w:rsidRPr="00F151DB">
        <w:t>internal administration</w:t>
      </w:r>
      <w:r w:rsidRPr="00F151DB">
        <w:t xml:space="preserve"> of </w:t>
      </w:r>
      <w:r w:rsidR="00080F7F" w:rsidRPr="00F151DB">
        <w:t xml:space="preserve">each of </w:t>
      </w:r>
      <w:r w:rsidR="005643A6">
        <w:t xml:space="preserve">the </w:t>
      </w:r>
      <w:r w:rsidR="00C96453">
        <w:t>Company</w:t>
      </w:r>
      <w:r w:rsidR="000A2D13">
        <w:t>, the Registrar</w:t>
      </w:r>
      <w:r w:rsidR="00687D29" w:rsidRPr="00F151DB">
        <w:t xml:space="preserve"> and </w:t>
      </w:r>
      <w:r w:rsidR="00080F7F" w:rsidRPr="00F151DB">
        <w:t xml:space="preserve">the </w:t>
      </w:r>
      <w:r w:rsidR="00687D29" w:rsidRPr="00F151DB">
        <w:t>Administrator</w:t>
      </w:r>
      <w:r w:rsidR="00BA5CF0" w:rsidRPr="00F151DB">
        <w:t xml:space="preserve"> and retaining your personal data as part of our Regulatory Assessments or future services entered into by you</w:t>
      </w:r>
      <w:r w:rsidRPr="00F151DB">
        <w:t xml:space="preserve">; </w:t>
      </w:r>
    </w:p>
    <w:p w:rsidR="00253F16" w:rsidRPr="00F151DB" w:rsidRDefault="00253F16" w:rsidP="001630F7">
      <w:pPr>
        <w:pStyle w:val="AgreementHeading3"/>
      </w:pPr>
      <w:bookmarkStart w:id="93" w:name="_BPDC_LN_INS_1087"/>
      <w:bookmarkStart w:id="94" w:name="_BPDC_PR_INS_1088"/>
      <w:bookmarkEnd w:id="93"/>
      <w:bookmarkEnd w:id="94"/>
      <w:r w:rsidRPr="00F151DB">
        <w:t xml:space="preserve">liaising with </w:t>
      </w:r>
      <w:r w:rsidR="003F6A0E" w:rsidRPr="00F151DB">
        <w:t xml:space="preserve">or reporting to </w:t>
      </w:r>
      <w:r w:rsidRPr="00F151DB">
        <w:t xml:space="preserve">any regulatory authority (including tax authorities) with whom the </w:t>
      </w:r>
      <w:r w:rsidR="00C96453">
        <w:t>Company</w:t>
      </w:r>
      <w:r w:rsidR="005643A6">
        <w:t xml:space="preserve"> </w:t>
      </w:r>
      <w:r w:rsidRPr="00F151DB">
        <w:t>is</w:t>
      </w:r>
      <w:r w:rsidR="00CF4C40">
        <w:t xml:space="preserve"> either</w:t>
      </w:r>
      <w:r w:rsidRPr="00F151DB">
        <w:t xml:space="preserve"> required to cooperate </w:t>
      </w:r>
      <w:r w:rsidR="00CF4C40">
        <w:t>or</w:t>
      </w:r>
      <w:r w:rsidR="003F6A0E" w:rsidRPr="00F151DB">
        <w:t xml:space="preserve"> report to</w:t>
      </w:r>
      <w:r w:rsidR="00CF4C40">
        <w:t>,</w:t>
      </w:r>
      <w:r w:rsidRPr="00F151DB">
        <w:t xml:space="preserve"> or with who</w:t>
      </w:r>
      <w:r w:rsidR="00CF4C40">
        <w:t>m</w:t>
      </w:r>
      <w:r w:rsidRPr="00F151DB">
        <w:t xml:space="preserve"> it decides or deems appropriate to cooperate</w:t>
      </w:r>
      <w:r w:rsidR="00CF4C40">
        <w:t>,</w:t>
      </w:r>
      <w:r w:rsidRPr="00F151DB">
        <w:t xml:space="preserve"> in relation to an investment, and which has jurisdiction over the </w:t>
      </w:r>
      <w:r w:rsidR="00C96453">
        <w:t>Company</w:t>
      </w:r>
      <w:r w:rsidRPr="00F151DB">
        <w:t xml:space="preserve"> or its investments </w:t>
      </w:r>
      <w:r w:rsidR="00CF4C40" w:rsidRPr="00CF4C40">
        <w:t xml:space="preserve">in a third country without the same or similar data protection laws as Guernsey or any EU member state (a </w:t>
      </w:r>
      <w:r w:rsidR="00955617">
        <w:t>"</w:t>
      </w:r>
      <w:r w:rsidR="00CF4C40" w:rsidRPr="00CF4C40">
        <w:rPr>
          <w:b/>
        </w:rPr>
        <w:t>Third Country without Adequacy</w:t>
      </w:r>
      <w:r w:rsidR="00955617">
        <w:t>"</w:t>
      </w:r>
      <w:r w:rsidR="00CF4C40" w:rsidRPr="00CF4C40">
        <w:t>)</w:t>
      </w:r>
      <w:r w:rsidR="00CF4C40">
        <w:t>;</w:t>
      </w:r>
      <w:r w:rsidR="00CF4C40" w:rsidRPr="00CF4C40">
        <w:t xml:space="preserve"> </w:t>
      </w:r>
    </w:p>
    <w:p w:rsidR="00BA5CF0" w:rsidRPr="00F151DB" w:rsidRDefault="00BA5CF0" w:rsidP="001630F7">
      <w:pPr>
        <w:pStyle w:val="AgreementHeading3"/>
      </w:pPr>
      <w:r w:rsidRPr="00F151DB">
        <w:lastRenderedPageBreak/>
        <w:t>communicating with our professional advisers for the purposes of obtaining professional advice;</w:t>
      </w:r>
      <w:r w:rsidR="005643A6">
        <w:t xml:space="preserve"> and</w:t>
      </w:r>
    </w:p>
    <w:p w:rsidR="00BA5CF0" w:rsidRPr="00F151DB" w:rsidRDefault="00BA5CF0" w:rsidP="001630F7">
      <w:pPr>
        <w:pStyle w:val="AgreementHeading3"/>
      </w:pPr>
      <w:proofErr w:type="gramStart"/>
      <w:r w:rsidRPr="00F151DB">
        <w:t>conducting</w:t>
      </w:r>
      <w:proofErr w:type="gramEnd"/>
      <w:r w:rsidRPr="00F151DB">
        <w:t xml:space="preserve"> business analy</w:t>
      </w:r>
      <w:r w:rsidR="00081797" w:rsidRPr="00F151DB">
        <w:t>tics</w:t>
      </w:r>
      <w:r w:rsidRPr="00F151DB">
        <w:t xml:space="preserve"> and</w:t>
      </w:r>
      <w:r w:rsidR="00081797" w:rsidRPr="00F151DB">
        <w:t xml:space="preserve"> diagnostics</w:t>
      </w:r>
      <w:r w:rsidRPr="00F151DB">
        <w:t>.</w:t>
      </w:r>
    </w:p>
    <w:p w:rsidR="00C4605D" w:rsidRPr="00F151DB" w:rsidRDefault="003F6A0E" w:rsidP="00657A8A">
      <w:pPr>
        <w:widowControl w:val="0"/>
        <w:autoSpaceDE w:val="0"/>
        <w:autoSpaceDN w:val="0"/>
        <w:adjustRightInd w:val="0"/>
        <w:spacing w:before="200" w:after="0"/>
        <w:ind w:left="720"/>
        <w:rPr>
          <w:rFonts w:asciiTheme="minorHAnsi" w:hAnsiTheme="minorHAnsi" w:cstheme="minorHAnsi"/>
          <w:color w:val="000000"/>
          <w:szCs w:val="21"/>
          <w14:ligatures w14:val="standard"/>
        </w:rPr>
      </w:pPr>
      <w:r w:rsidRPr="00F151DB">
        <w:rPr>
          <w:rFonts w:asciiTheme="minorHAnsi" w:hAnsiTheme="minorHAnsi" w:cstheme="minorHAnsi"/>
          <w:color w:val="000000"/>
          <w:szCs w:val="21"/>
          <w14:ligatures w14:val="standard"/>
        </w:rPr>
        <w:t>We will only use your perso</w:t>
      </w:r>
      <w:r w:rsidR="00C4605D" w:rsidRPr="00F151DB">
        <w:rPr>
          <w:rFonts w:asciiTheme="minorHAnsi" w:hAnsiTheme="minorHAnsi" w:cstheme="minorHAnsi"/>
          <w:color w:val="000000"/>
          <w:szCs w:val="21"/>
          <w14:ligatures w14:val="standard"/>
        </w:rPr>
        <w:t>nal information for the purposes</w:t>
      </w:r>
      <w:r w:rsidRPr="00F151DB">
        <w:rPr>
          <w:rFonts w:asciiTheme="minorHAnsi" w:hAnsiTheme="minorHAnsi" w:cstheme="minorHAnsi"/>
          <w:color w:val="000000"/>
          <w:szCs w:val="21"/>
          <w14:ligatures w14:val="standard"/>
        </w:rPr>
        <w:t xml:space="preserve"> for which we collected it </w:t>
      </w:r>
      <w:r w:rsidR="00C4605D" w:rsidRPr="00F151DB">
        <w:rPr>
          <w:rFonts w:asciiTheme="minorHAnsi" w:hAnsiTheme="minorHAnsi" w:cstheme="minorHAnsi"/>
          <w:color w:val="000000"/>
          <w:szCs w:val="21"/>
          <w14:ligatures w14:val="standard"/>
        </w:rPr>
        <w:t xml:space="preserve">unless </w:t>
      </w:r>
      <w:r w:rsidRPr="00F151DB">
        <w:rPr>
          <w:rFonts w:asciiTheme="minorHAnsi" w:hAnsiTheme="minorHAnsi" w:cstheme="minorHAnsi"/>
          <w:color w:val="000000"/>
          <w:szCs w:val="21"/>
          <w14:ligatures w14:val="standard"/>
        </w:rPr>
        <w:t>we reasonably consider that we need to use it for another reason</w:t>
      </w:r>
      <w:r w:rsidR="00C4605D" w:rsidRPr="00F151DB">
        <w:rPr>
          <w:rFonts w:asciiTheme="minorHAnsi" w:hAnsiTheme="minorHAnsi" w:cstheme="minorHAnsi"/>
          <w:color w:val="000000"/>
          <w:szCs w:val="21"/>
          <w14:ligatures w14:val="standard"/>
        </w:rPr>
        <w:t xml:space="preserve">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rsidR="006E0419" w:rsidRPr="00F151DB" w:rsidRDefault="006E0419" w:rsidP="006E0419">
      <w:pPr>
        <w:spacing w:after="0"/>
        <w:jc w:val="left"/>
        <w:rPr>
          <w:rFonts w:asciiTheme="minorHAnsi" w:hAnsiTheme="minorHAnsi" w:cstheme="minorHAnsi"/>
          <w:szCs w:val="21"/>
          <w:lang w:val="en-US"/>
          <w14:ligatures w14:val="standard"/>
        </w:rPr>
      </w:pPr>
    </w:p>
    <w:p w:rsidR="006E0419" w:rsidRPr="00F151DB" w:rsidRDefault="006E0419" w:rsidP="005B36D0">
      <w:pPr>
        <w:pStyle w:val="AgreementHeading2"/>
      </w:pPr>
      <w:r w:rsidRPr="00F151DB">
        <w:t xml:space="preserve">To the extent that such </w:t>
      </w:r>
      <w:r w:rsidR="00D26E97" w:rsidRPr="00F151DB">
        <w:t>p</w:t>
      </w:r>
      <w:r w:rsidR="00D63C2D" w:rsidRPr="00F151DB">
        <w:t>ersonal data</w:t>
      </w:r>
      <w:r w:rsidRPr="00F151DB">
        <w:t xml:space="preserve">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w:t>
      </w:r>
      <w:r w:rsidR="00D91CA3" w:rsidRPr="00F151DB">
        <w:t xml:space="preserve">the </w:t>
      </w:r>
      <w:r w:rsidR="00C96453">
        <w:t>Company</w:t>
      </w:r>
      <w:r w:rsidR="000A2D13">
        <w:t>, the Registrar</w:t>
      </w:r>
      <w:r w:rsidR="00CB50F9" w:rsidRPr="00F151DB">
        <w:t xml:space="preserve"> </w:t>
      </w:r>
      <w:r w:rsidRPr="00F151DB">
        <w:t xml:space="preserve">and/or the Administrator by an enactment including, but not limited to, </w:t>
      </w:r>
      <w:r w:rsidR="005C0C5E" w:rsidRPr="00F151DB">
        <w:t xml:space="preserve">legislation and regulatory obligations relating to Anti-Money Laundering and Combatting the Financing of Terrorism and </w:t>
      </w:r>
      <w:r w:rsidRPr="00F151DB">
        <w:t>all other related legislation.</w:t>
      </w:r>
    </w:p>
    <w:p w:rsidR="00BA5CF0" w:rsidRPr="00F151DB" w:rsidRDefault="00BA5CF0" w:rsidP="005B36D0">
      <w:pPr>
        <w:pStyle w:val="AgreementHeading2"/>
      </w:pPr>
      <w:r w:rsidRPr="00F151DB">
        <w:t>Neither</w:t>
      </w:r>
      <w:r w:rsidR="002D51F0" w:rsidRPr="00F151DB">
        <w:t xml:space="preserve"> the</w:t>
      </w:r>
      <w:r w:rsidRPr="00F151DB">
        <w:t xml:space="preserve"> </w:t>
      </w:r>
      <w:r w:rsidR="00C96453">
        <w:t>Company</w:t>
      </w:r>
      <w:r w:rsidR="000A2D13">
        <w:t>, the Registrar</w:t>
      </w:r>
      <w:r w:rsidR="00657A8A">
        <w:t xml:space="preserve"> </w:t>
      </w:r>
      <w:r w:rsidRPr="00F151DB">
        <w:t xml:space="preserve">nor the Administrator </w:t>
      </w:r>
      <w:proofErr w:type="gramStart"/>
      <w:r w:rsidRPr="00F151DB">
        <w:t>make</w:t>
      </w:r>
      <w:proofErr w:type="gramEnd"/>
      <w:r w:rsidRPr="00F151DB">
        <w:t xml:space="preserve"> decisions about </w:t>
      </w:r>
      <w:r w:rsidR="002D51F0" w:rsidRPr="00F151DB">
        <w:t>you based</w:t>
      </w:r>
      <w:r w:rsidRPr="00F151DB">
        <w:t xml:space="preserve"> on </w:t>
      </w:r>
      <w:r w:rsidR="002D51F0" w:rsidRPr="00F151DB">
        <w:t>automated</w:t>
      </w:r>
      <w:r w:rsidRPr="00F151DB">
        <w:t xml:space="preserve"> </w:t>
      </w:r>
      <w:r w:rsidR="009C2821">
        <w:t>processing of your</w:t>
      </w:r>
      <w:r w:rsidRPr="00F151DB">
        <w:t xml:space="preserve"> personal data</w:t>
      </w:r>
      <w:r w:rsidR="005643A6">
        <w:t>.</w:t>
      </w:r>
    </w:p>
    <w:p w:rsidR="00253F16" w:rsidRPr="00F151DB" w:rsidRDefault="00253F16" w:rsidP="005B36D0">
      <w:pPr>
        <w:pStyle w:val="AgreementHeading1"/>
        <w:rPr>
          <w:i/>
          <w:color w:val="0000FF"/>
          <w:u w:val="double"/>
        </w:rPr>
      </w:pPr>
      <w:bookmarkStart w:id="95" w:name="_BPDC_LN_INS_1061"/>
      <w:bookmarkStart w:id="96" w:name="_BPDC_PR_INS_1062"/>
      <w:bookmarkEnd w:id="95"/>
      <w:bookmarkEnd w:id="96"/>
      <w:r w:rsidRPr="00F151DB">
        <w:t xml:space="preserve">Sharing </w:t>
      </w:r>
      <w:r w:rsidR="00D26E97" w:rsidRPr="00F151DB">
        <w:t>p</w:t>
      </w:r>
      <w:r w:rsidR="00D63C2D" w:rsidRPr="00F151DB">
        <w:t>ersonal data</w:t>
      </w:r>
    </w:p>
    <w:p w:rsidR="00253F16" w:rsidRPr="00F151DB" w:rsidRDefault="005C0C5E" w:rsidP="005B36D0">
      <w:pPr>
        <w:pStyle w:val="AgreementHeading2"/>
        <w:rPr>
          <w:color w:val="0000FF"/>
          <w:u w:val="double"/>
        </w:rPr>
      </w:pPr>
      <w:bookmarkStart w:id="97" w:name="_BPDC_LN_INS_1059"/>
      <w:bookmarkStart w:id="98" w:name="_BPDC_PR_INS_1060"/>
      <w:bookmarkEnd w:id="97"/>
      <w:bookmarkEnd w:id="98"/>
      <w:r w:rsidRPr="00F151DB">
        <w:t xml:space="preserve">The </w:t>
      </w:r>
      <w:r w:rsidR="00C96453">
        <w:t>Company</w:t>
      </w:r>
      <w:r w:rsidR="000A2D13">
        <w:t>, the Registrar</w:t>
      </w:r>
      <w:r w:rsidR="00905B62" w:rsidRPr="00F151DB">
        <w:t xml:space="preserve"> </w:t>
      </w:r>
      <w:r w:rsidR="00253F16" w:rsidRPr="00F151DB">
        <w:t xml:space="preserve">and/or the Administrator may share your </w:t>
      </w:r>
      <w:r w:rsidR="00D26E97" w:rsidRPr="00F151DB">
        <w:t>p</w:t>
      </w:r>
      <w:r w:rsidR="00D63C2D" w:rsidRPr="00F151DB">
        <w:t>ersonal data</w:t>
      </w:r>
      <w:r w:rsidR="00905B62" w:rsidRPr="00F151DB">
        <w:t xml:space="preserve"> with </w:t>
      </w:r>
      <w:r w:rsidR="00CB50F9" w:rsidRPr="00F151DB">
        <w:t xml:space="preserve">group companies and </w:t>
      </w:r>
      <w:r w:rsidR="00253F16" w:rsidRPr="00F151DB">
        <w:t xml:space="preserve">third parties (including bank, financial institution or other third party lenders, IT service providers, auditors and legal professionals) under the terms of any appropriate delegation or contractual arrangement.  Those authorized third parties may, in turn, process your </w:t>
      </w:r>
      <w:r w:rsidR="00D26E97" w:rsidRPr="00F151DB">
        <w:t>p</w:t>
      </w:r>
      <w:r w:rsidR="00D63C2D" w:rsidRPr="00F151DB">
        <w:t>ersonal data</w:t>
      </w:r>
      <w:r w:rsidR="00253F16" w:rsidRPr="00F151DB">
        <w:t xml:space="preserve"> abroad and may have to disclose it to foreign authorities to help them in their fight against crime and terrorism.</w:t>
      </w:r>
    </w:p>
    <w:p w:rsidR="00D26E97" w:rsidRPr="00F151DB" w:rsidRDefault="00743296" w:rsidP="005B36D0">
      <w:pPr>
        <w:pStyle w:val="AgreementHeading2"/>
      </w:pPr>
      <w:bookmarkStart w:id="99" w:name="_BPDC_LN_INS_1057"/>
      <w:bookmarkStart w:id="100" w:name="_BPDC_PR_INS_1058"/>
      <w:bookmarkEnd w:id="99"/>
      <w:bookmarkEnd w:id="100"/>
      <w:r w:rsidRPr="00743296">
        <w:t>Data processing (as described above) may be undertaken by any entity in the Bailiwick of Guernsey or the European Economic Area (the "</w:t>
      </w:r>
      <w:r w:rsidRPr="00743296">
        <w:rPr>
          <w:b/>
        </w:rPr>
        <w:t>EEA</w:t>
      </w:r>
      <w:r w:rsidRPr="00743296">
        <w:t xml:space="preserve">").  However, such data processing may also be undertaken by an entity </w:t>
      </w:r>
      <w:proofErr w:type="gramStart"/>
      <w:r w:rsidRPr="00743296">
        <w:t>who</w:t>
      </w:r>
      <w:proofErr w:type="gramEnd"/>
      <w:r w:rsidRPr="00743296">
        <w:t xml:space="preserve"> is located outside the Bailiwick of Guernsey or the EEA in a Third Country without Adequac</w:t>
      </w:r>
      <w:r w:rsidR="007347F7">
        <w:t>y</w:t>
      </w:r>
      <w:r w:rsidR="00D26E97" w:rsidRPr="00F151DB">
        <w:t>.</w:t>
      </w:r>
    </w:p>
    <w:p w:rsidR="00253F16" w:rsidRPr="00754278" w:rsidRDefault="00743296" w:rsidP="00754278">
      <w:pPr>
        <w:pStyle w:val="AgreementHeading2"/>
      </w:pPr>
      <w:r w:rsidRPr="00743296">
        <w:t>Where data processing is undertaken by an entity in the Bailiwick of Guernsey or the EEA, the country or countries to which we transfer your data are deemed to provide an adequate level of protection for your personal information. However, where data processing is undertaken by an entity in a Third Country without Adequacy, the country or countries to which we transfer your data are deemed not to provide an adequate level of protection for your personal information.  If we do transfer your data to a third party located in a country outside the Bailiwick of Guernsey and the EEA, we will ensure that your personal data receives an adequate level of protection and will put in place appropriate measures to ensure that your personal information is treated by those third parties in a way that is consistent with and which respects the EU laws and the laws of the Bailiwick of Guernsey on data protection, including the use of model contractual safeguards. If you require further information about these protective measures, you can request it from th</w:t>
      </w:r>
      <w:r>
        <w:t xml:space="preserve">e Company </w:t>
      </w:r>
      <w:r w:rsidR="007347F7" w:rsidRPr="007347F7">
        <w:t>using the contact details in the "</w:t>
      </w:r>
      <w:r w:rsidR="00252DE8">
        <w:t>How to contact u</w:t>
      </w:r>
      <w:r w:rsidR="007347F7" w:rsidRPr="007347F7">
        <w:t>s" section below</w:t>
      </w:r>
      <w:r w:rsidR="00D26E97" w:rsidRPr="00F151DB">
        <w:t>.</w:t>
      </w:r>
      <w:bookmarkStart w:id="101" w:name="_BPDC_LN_INS_1041"/>
      <w:bookmarkStart w:id="102" w:name="_BPDC_PR_INS_1042"/>
      <w:bookmarkStart w:id="103" w:name="_BPDC_PR_INS_1043"/>
      <w:bookmarkStart w:id="104" w:name="_BPDC_PR_INS_1044"/>
      <w:bookmarkStart w:id="105" w:name="_BPDC_PR_INS_1045"/>
      <w:bookmarkStart w:id="106" w:name="_BPDC_PR_INS_1046"/>
      <w:bookmarkStart w:id="107" w:name="_BPDC_PR_INS_1047"/>
      <w:bookmarkStart w:id="108" w:name="_BPDC_PR_INS_1048"/>
      <w:bookmarkStart w:id="109" w:name="_BPDC_PR_INS_1049"/>
      <w:bookmarkStart w:id="110" w:name="_BPDC_PR_INS_1050"/>
      <w:bookmarkStart w:id="111" w:name="_BPDC_PR_INS_1051"/>
      <w:bookmarkStart w:id="112" w:name="_BPDC_PR_INS_1052"/>
      <w:bookmarkStart w:id="113" w:name="_BPDC_PR_INS_1053"/>
      <w:bookmarkStart w:id="114" w:name="_BPDC_PR_INS_1054"/>
      <w:bookmarkStart w:id="115" w:name="_BPDC_PR_INS_1055"/>
      <w:bookmarkStart w:id="116" w:name="_BPDC_PR_INS_1056"/>
      <w:bookmarkStart w:id="117" w:name="_BPDC_LN_INS_1035"/>
      <w:bookmarkStart w:id="118" w:name="_BPDC_PR_INS_1036"/>
      <w:bookmarkStart w:id="119" w:name="_BPDC_PR_INS_1037"/>
      <w:bookmarkStart w:id="120" w:name="_BPDC_PR_INS_1038"/>
      <w:bookmarkStart w:id="121" w:name="_BPDC_PR_INS_1039"/>
      <w:bookmarkStart w:id="122" w:name="_BPDC_PR_INS_104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253F16" w:rsidRPr="00F151DB" w:rsidRDefault="00253F16" w:rsidP="005B36D0">
      <w:pPr>
        <w:pStyle w:val="AgreementHeading1"/>
        <w:rPr>
          <w:color w:val="0000FF"/>
          <w:u w:val="double"/>
        </w:rPr>
      </w:pPr>
      <w:bookmarkStart w:id="123" w:name="_BPDC_LN_INS_1033"/>
      <w:bookmarkStart w:id="124" w:name="_BPDC_PR_INS_1034"/>
      <w:bookmarkEnd w:id="123"/>
      <w:bookmarkEnd w:id="124"/>
      <w:r w:rsidRPr="00F151DB">
        <w:t xml:space="preserve">Retention of </w:t>
      </w:r>
      <w:r w:rsidR="00D26E97" w:rsidRPr="00F151DB">
        <w:t>p</w:t>
      </w:r>
      <w:r w:rsidR="00D63C2D" w:rsidRPr="00F151DB">
        <w:t>ersonal data</w:t>
      </w:r>
      <w:r w:rsidRPr="00F151DB">
        <w:t xml:space="preserve"> </w:t>
      </w:r>
    </w:p>
    <w:p w:rsidR="00253F16" w:rsidRPr="00F151DB" w:rsidRDefault="00253F16" w:rsidP="005B36D0">
      <w:pPr>
        <w:pStyle w:val="AgreementHeading2"/>
      </w:pPr>
      <w:bookmarkStart w:id="125" w:name="_BPDC_LN_INS_1031"/>
      <w:bookmarkStart w:id="126" w:name="_BPDC_PR_INS_1032"/>
      <w:bookmarkEnd w:id="125"/>
      <w:bookmarkEnd w:id="126"/>
      <w:r w:rsidRPr="00F151DB">
        <w:t xml:space="preserve">Your </w:t>
      </w:r>
      <w:r w:rsidR="00D26E97" w:rsidRPr="00F151DB">
        <w:t>p</w:t>
      </w:r>
      <w:r w:rsidR="00D63C2D" w:rsidRPr="00F151DB">
        <w:t>ersonal data</w:t>
      </w:r>
      <w:r w:rsidR="005062E7" w:rsidRPr="00F151DB">
        <w:t xml:space="preserve"> will be retained for </w:t>
      </w:r>
      <w:r w:rsidR="00A42CAC" w:rsidRPr="00F151DB">
        <w:t>the longest of the following periods</w:t>
      </w:r>
      <w:r w:rsidRPr="00F151DB">
        <w:t>:</w:t>
      </w:r>
    </w:p>
    <w:p w:rsidR="00253F16" w:rsidRPr="00F151DB" w:rsidRDefault="00253F16" w:rsidP="005B36D0">
      <w:pPr>
        <w:pStyle w:val="AgreementHeading3"/>
        <w:rPr>
          <w:color w:val="0000FF"/>
          <w:u w:val="double"/>
        </w:rPr>
      </w:pPr>
      <w:bookmarkStart w:id="127" w:name="_BPDC_LN_INS_1029"/>
      <w:bookmarkStart w:id="128" w:name="_BPDC_PR_INS_1030"/>
      <w:bookmarkEnd w:id="127"/>
      <w:bookmarkEnd w:id="128"/>
      <w:r w:rsidRPr="00F151DB">
        <w:lastRenderedPageBreak/>
        <w:t xml:space="preserve">for </w:t>
      </w:r>
      <w:r w:rsidR="00905B62" w:rsidRPr="00F151DB">
        <w:t xml:space="preserve">the </w:t>
      </w:r>
      <w:r w:rsidR="00C96453">
        <w:t>Company</w:t>
      </w:r>
      <w:r w:rsidR="005643A6">
        <w:t xml:space="preserve">, </w:t>
      </w:r>
      <w:r w:rsidR="000A2D13">
        <w:t xml:space="preserve">the Registrar, </w:t>
      </w:r>
      <w:r w:rsidR="00905B62" w:rsidRPr="00F151DB">
        <w:t xml:space="preserve">the </w:t>
      </w:r>
      <w:r w:rsidR="00C4605D" w:rsidRPr="00F151DB">
        <w:t>Administrator</w:t>
      </w:r>
      <w:r w:rsidR="00905B62" w:rsidRPr="00F151DB">
        <w:t xml:space="preserve"> </w:t>
      </w:r>
      <w:r w:rsidRPr="00F151DB">
        <w:t>and/or any authori</w:t>
      </w:r>
      <w:r w:rsidR="001E7954" w:rsidRPr="00F151DB">
        <w:t>s</w:t>
      </w:r>
      <w:r w:rsidRPr="00F151DB">
        <w:t xml:space="preserve">ed third parties </w:t>
      </w:r>
      <w:r w:rsidR="00A42CAC" w:rsidRPr="00F151DB">
        <w:t xml:space="preserve">to </w:t>
      </w:r>
      <w:r w:rsidR="00C4605D" w:rsidRPr="00F151DB">
        <w:t>carry out the Purposes for which the data was collected</w:t>
      </w:r>
      <w:r w:rsidR="00A42CAC" w:rsidRPr="00F151DB">
        <w:t xml:space="preserve"> </w:t>
      </w:r>
      <w:r w:rsidR="00657A8A">
        <w:t>(</w:t>
      </w:r>
      <w:r w:rsidR="00A42CAC" w:rsidRPr="00F151DB">
        <w:t>or as long as is set out in any relevant agreement you enter into with us</w:t>
      </w:r>
      <w:r w:rsidRPr="00F151DB">
        <w:t xml:space="preserve">); </w:t>
      </w:r>
    </w:p>
    <w:p w:rsidR="005062E7" w:rsidRPr="00F151DB" w:rsidRDefault="005062E7" w:rsidP="005B36D0">
      <w:pPr>
        <w:pStyle w:val="AgreementHeading3"/>
      </w:pPr>
      <w:bookmarkStart w:id="129" w:name="_BPDC_LN_INS_1027"/>
      <w:bookmarkStart w:id="130" w:name="_BPDC_PR_INS_1028"/>
      <w:bookmarkEnd w:id="129"/>
      <w:bookmarkEnd w:id="130"/>
      <w:r w:rsidRPr="00F151DB">
        <w:t>in order to establish or defend legal rights or obligations</w:t>
      </w:r>
      <w:r w:rsidR="00C4605D" w:rsidRPr="00F151DB">
        <w:t xml:space="preserve"> or to satisfy any reporting or accounting obligations</w:t>
      </w:r>
      <w:r w:rsidRPr="00F151DB">
        <w:t>;</w:t>
      </w:r>
      <w:r w:rsidR="00A42CAC" w:rsidRPr="00F151DB">
        <w:t xml:space="preserve"> and/or</w:t>
      </w:r>
    </w:p>
    <w:p w:rsidR="00253F16" w:rsidRPr="00F151DB" w:rsidRDefault="00A42CAC" w:rsidP="005B36D0">
      <w:pPr>
        <w:pStyle w:val="AgreementHeading3"/>
        <w:rPr>
          <w:color w:val="0000FF"/>
          <w:u w:val="double"/>
        </w:rPr>
      </w:pPr>
      <w:proofErr w:type="gramStart"/>
      <w:r w:rsidRPr="00F151DB">
        <w:t>any</w:t>
      </w:r>
      <w:proofErr w:type="gramEnd"/>
      <w:r w:rsidRPr="00F151DB">
        <w:t xml:space="preserve"> retention period that is</w:t>
      </w:r>
      <w:r w:rsidR="00253F16" w:rsidRPr="00F151DB">
        <w:t xml:space="preserve"> required by Data Protection Law</w:t>
      </w:r>
      <w:r w:rsidR="00D26E97" w:rsidRPr="00F151DB">
        <w:t>s</w:t>
      </w:r>
      <w:r w:rsidR="00253F16" w:rsidRPr="00F151DB">
        <w:t xml:space="preserve"> and any applicable laws</w:t>
      </w:r>
      <w:r w:rsidR="00C4605D" w:rsidRPr="00F151DB">
        <w:t xml:space="preserve"> or regulatory requirements</w:t>
      </w:r>
      <w:r w:rsidR="00253F16" w:rsidRPr="00F151DB">
        <w:t>.</w:t>
      </w:r>
    </w:p>
    <w:p w:rsidR="00253F16" w:rsidRPr="00F151DB" w:rsidRDefault="00253F16" w:rsidP="005B36D0">
      <w:pPr>
        <w:pStyle w:val="AgreementHeading2"/>
        <w:rPr>
          <w:color w:val="0000FF"/>
          <w:u w:val="double"/>
        </w:rPr>
      </w:pPr>
      <w:bookmarkStart w:id="131" w:name="_BPDC_LN_INS_1025"/>
      <w:bookmarkStart w:id="132" w:name="_BPDC_PR_INS_1026"/>
      <w:bookmarkEnd w:id="131"/>
      <w:bookmarkEnd w:id="132"/>
      <w:r w:rsidRPr="00F151DB">
        <w:t xml:space="preserve">We </w:t>
      </w:r>
      <w:proofErr w:type="spellStart"/>
      <w:r w:rsidRPr="00F151DB">
        <w:t>endeavor</w:t>
      </w:r>
      <w:proofErr w:type="spellEnd"/>
      <w:r w:rsidRPr="00F151DB">
        <w:t xml:space="preserve"> to store your </w:t>
      </w:r>
      <w:r w:rsidR="00D26E97" w:rsidRPr="00F151DB">
        <w:t>p</w:t>
      </w:r>
      <w:r w:rsidR="00D63C2D" w:rsidRPr="00F151DB">
        <w:t>ersonal data</w:t>
      </w:r>
      <w:r w:rsidRPr="00F151DB">
        <w:t xml:space="preserve"> securely on th</w:t>
      </w:r>
      <w:r w:rsidR="00905B62" w:rsidRPr="00F151DB">
        <w:t xml:space="preserve">e </w:t>
      </w:r>
      <w:r w:rsidR="000A2D13">
        <w:t>Registrar</w:t>
      </w:r>
      <w:r w:rsidR="00905B62" w:rsidRPr="00F151DB">
        <w:t xml:space="preserve">'s </w:t>
      </w:r>
      <w:r w:rsidRPr="00F151DB">
        <w:t>computer and/or manually in accordance with accepted market standards</w:t>
      </w:r>
      <w:r w:rsidR="00743296">
        <w:t xml:space="preserve"> and/or specific security standards, includi</w:t>
      </w:r>
      <w:r w:rsidR="00252DE8">
        <w:t>ng but not limited to ISO 27001</w:t>
      </w:r>
      <w:r w:rsidRPr="00F151DB">
        <w:t>.</w:t>
      </w:r>
    </w:p>
    <w:p w:rsidR="00253F16" w:rsidRPr="00F151DB" w:rsidRDefault="00253F16" w:rsidP="005B36D0">
      <w:pPr>
        <w:pStyle w:val="AgreementHeading2"/>
        <w:rPr>
          <w:color w:val="0000FF"/>
          <w:u w:val="double"/>
        </w:rPr>
      </w:pPr>
      <w:bookmarkStart w:id="133" w:name="_BPDC_LN_INS_1023"/>
      <w:bookmarkStart w:id="134" w:name="_BPDC_PR_INS_1024"/>
      <w:bookmarkEnd w:id="133"/>
      <w:bookmarkEnd w:id="134"/>
      <w:r w:rsidRPr="00F151DB">
        <w:t xml:space="preserve">Whilst we have taken every reasonable care to ensure the implementation of appropriate technical and security measures, we cannot guarantee the security of your </w:t>
      </w:r>
      <w:r w:rsidR="00DA1EA7" w:rsidRPr="00F151DB">
        <w:t>p</w:t>
      </w:r>
      <w:r w:rsidR="00D63C2D" w:rsidRPr="00F151DB">
        <w:t>ersonal data</w:t>
      </w:r>
      <w:r w:rsidRPr="00F151DB">
        <w:t xml:space="preserve"> over the internet, via email or via our websites nor do we accept, to the fullest extent permitted by law, any liability for any errors in data transmission, machine, software or operating error or any other cause. </w:t>
      </w:r>
    </w:p>
    <w:p w:rsidR="00253F16" w:rsidRPr="00F151DB" w:rsidRDefault="001259FB" w:rsidP="005B36D0">
      <w:pPr>
        <w:pStyle w:val="AgreementHeading1"/>
        <w:rPr>
          <w:color w:val="0000FF"/>
          <w:u w:val="double"/>
        </w:rPr>
      </w:pPr>
      <w:bookmarkStart w:id="135" w:name="_BPDC_LN_INS_1021"/>
      <w:bookmarkStart w:id="136" w:name="_BPDC_PR_INS_1022"/>
      <w:bookmarkEnd w:id="135"/>
      <w:bookmarkEnd w:id="136"/>
      <w:r w:rsidRPr="00F151DB">
        <w:t>Your rights</w:t>
      </w:r>
    </w:p>
    <w:p w:rsidR="00253F16" w:rsidRPr="00F151DB" w:rsidRDefault="00B7017A" w:rsidP="005B36D0">
      <w:pPr>
        <w:pStyle w:val="AgreementHeading2"/>
        <w:rPr>
          <w:color w:val="0000FF"/>
          <w:u w:val="double"/>
        </w:rPr>
      </w:pPr>
      <w:bookmarkStart w:id="137" w:name="_BPDC_LN_INS_1019"/>
      <w:bookmarkStart w:id="138" w:name="_BPDC_PR_INS_1020"/>
      <w:bookmarkEnd w:id="137"/>
      <w:bookmarkEnd w:id="138"/>
      <w:r>
        <w:t>You have</w:t>
      </w:r>
      <w:r w:rsidR="00253F16" w:rsidRPr="00F151DB">
        <w:t xml:space="preserve">, under certain circumstances, the following rights in respect of </w:t>
      </w:r>
      <w:r w:rsidR="00C4605D" w:rsidRPr="00F151DB">
        <w:t>p</w:t>
      </w:r>
      <w:r w:rsidR="00D63C2D" w:rsidRPr="00F151DB">
        <w:t>ersonal data</w:t>
      </w:r>
      <w:r w:rsidR="00253F16" w:rsidRPr="00F151DB">
        <w:t xml:space="preserve">: </w:t>
      </w:r>
    </w:p>
    <w:p w:rsidR="00253F16" w:rsidRPr="00F151DB" w:rsidRDefault="00B7017A" w:rsidP="005B36D0">
      <w:pPr>
        <w:pStyle w:val="AgreementHeading3"/>
        <w:rPr>
          <w:color w:val="0000FF"/>
          <w:u w:val="double"/>
        </w:rPr>
      </w:pPr>
      <w:bookmarkStart w:id="139" w:name="_BPDC_LN_INS_1017"/>
      <w:bookmarkStart w:id="140" w:name="_BPDC_PR_INS_1018"/>
      <w:bookmarkEnd w:id="139"/>
      <w:bookmarkEnd w:id="140"/>
      <w:r>
        <w:t xml:space="preserve">the </w:t>
      </w:r>
      <w:r w:rsidR="000C2F04" w:rsidRPr="00F151DB">
        <w:t>right to access and</w:t>
      </w:r>
      <w:r w:rsidR="00C4605D" w:rsidRPr="00F151DB">
        <w:t xml:space="preserve"> </w:t>
      </w:r>
      <w:r w:rsidR="00253F16" w:rsidRPr="00F151DB">
        <w:t xml:space="preserve">port </w:t>
      </w:r>
      <w:r w:rsidR="00D26E97" w:rsidRPr="00F151DB">
        <w:t>p</w:t>
      </w:r>
      <w:r w:rsidR="00D63C2D" w:rsidRPr="00F151DB">
        <w:t>ersonal data</w:t>
      </w:r>
      <w:r w:rsidR="00253F16" w:rsidRPr="00F151DB">
        <w:t xml:space="preserve">; </w:t>
      </w:r>
    </w:p>
    <w:p w:rsidR="00253F16" w:rsidRPr="00F151DB" w:rsidRDefault="00B7017A" w:rsidP="005B36D0">
      <w:pPr>
        <w:pStyle w:val="AgreementHeading3"/>
        <w:rPr>
          <w:color w:val="0000FF"/>
          <w:u w:val="double"/>
        </w:rPr>
      </w:pPr>
      <w:bookmarkStart w:id="141" w:name="_BPDC_LN_INS_1015"/>
      <w:bookmarkStart w:id="142" w:name="_BPDC_PR_INS_1016"/>
      <w:bookmarkEnd w:id="141"/>
      <w:bookmarkEnd w:id="142"/>
      <w:r>
        <w:t xml:space="preserve">the </w:t>
      </w:r>
      <w:r w:rsidR="00253F16" w:rsidRPr="00F151DB">
        <w:t xml:space="preserve">right to rectify </w:t>
      </w:r>
      <w:r w:rsidR="00D26E97" w:rsidRPr="00F151DB">
        <w:t>p</w:t>
      </w:r>
      <w:r w:rsidR="00D63C2D" w:rsidRPr="00F151DB">
        <w:t>ersonal data</w:t>
      </w:r>
      <w:r w:rsidR="00253F16" w:rsidRPr="00F151DB">
        <w:t>;</w:t>
      </w:r>
    </w:p>
    <w:p w:rsidR="00253F16" w:rsidRPr="00F151DB" w:rsidRDefault="00B7017A" w:rsidP="005B36D0">
      <w:pPr>
        <w:pStyle w:val="AgreementHeading3"/>
        <w:rPr>
          <w:color w:val="0000FF"/>
          <w:u w:val="double"/>
        </w:rPr>
      </w:pPr>
      <w:bookmarkStart w:id="143" w:name="_BPDC_LN_INS_1013"/>
      <w:bookmarkStart w:id="144" w:name="_BPDC_PR_INS_1014"/>
      <w:bookmarkEnd w:id="143"/>
      <w:bookmarkEnd w:id="144"/>
      <w:r>
        <w:t xml:space="preserve">the </w:t>
      </w:r>
      <w:r w:rsidR="00253F16" w:rsidRPr="00F151DB">
        <w:t xml:space="preserve">right to restrict the use of </w:t>
      </w:r>
      <w:r w:rsidR="00D26E97" w:rsidRPr="00F151DB">
        <w:t>p</w:t>
      </w:r>
      <w:r w:rsidR="00D63C2D" w:rsidRPr="00F151DB">
        <w:t>ersonal data</w:t>
      </w:r>
      <w:r w:rsidR="00253F16" w:rsidRPr="00F151DB">
        <w:t>;</w:t>
      </w:r>
    </w:p>
    <w:p w:rsidR="00253F16" w:rsidRPr="00F151DB" w:rsidRDefault="00B7017A" w:rsidP="005B36D0">
      <w:pPr>
        <w:pStyle w:val="AgreementHeading3"/>
        <w:rPr>
          <w:color w:val="0000FF"/>
          <w:u w:val="double"/>
        </w:rPr>
      </w:pPr>
      <w:bookmarkStart w:id="145" w:name="_BPDC_LN_INS_1011"/>
      <w:bookmarkStart w:id="146" w:name="_BPDC_PR_INS_1012"/>
      <w:bookmarkEnd w:id="145"/>
      <w:bookmarkEnd w:id="146"/>
      <w:r>
        <w:t xml:space="preserve">the </w:t>
      </w:r>
      <w:r w:rsidR="00905B62" w:rsidRPr="00F151DB">
        <w:t xml:space="preserve">right to request that </w:t>
      </w:r>
      <w:r w:rsidR="00D26E97" w:rsidRPr="00F151DB">
        <w:t>p</w:t>
      </w:r>
      <w:r w:rsidR="00D63C2D" w:rsidRPr="00F151DB">
        <w:t>ersonal data</w:t>
      </w:r>
      <w:r w:rsidR="00253F16" w:rsidRPr="00F151DB">
        <w:t xml:space="preserve"> is erased; </w:t>
      </w:r>
    </w:p>
    <w:p w:rsidR="00253F16" w:rsidRDefault="00B7017A" w:rsidP="005B36D0">
      <w:pPr>
        <w:pStyle w:val="AgreementHeading3"/>
      </w:pPr>
      <w:bookmarkStart w:id="147" w:name="_BPDC_LN_INS_1009"/>
      <w:bookmarkStart w:id="148" w:name="_BPDC_PR_INS_1010"/>
      <w:bookmarkEnd w:id="147"/>
      <w:bookmarkEnd w:id="148"/>
      <w:r>
        <w:t xml:space="preserve">the </w:t>
      </w:r>
      <w:r w:rsidR="00253F16" w:rsidRPr="00F151DB">
        <w:t>righ</w:t>
      </w:r>
      <w:r w:rsidR="00905B62" w:rsidRPr="00F151DB">
        <w:t xml:space="preserve">t to object to processing of </w:t>
      </w:r>
      <w:r w:rsidR="00D26E97" w:rsidRPr="00F151DB">
        <w:t>p</w:t>
      </w:r>
      <w:r w:rsidR="00D63C2D" w:rsidRPr="00F151DB">
        <w:t>ersonal data</w:t>
      </w:r>
      <w:r w:rsidR="00920C13">
        <w:t>; and</w:t>
      </w:r>
    </w:p>
    <w:p w:rsidR="00920C13" w:rsidRPr="00920C13" w:rsidRDefault="00920C13" w:rsidP="005B36D0">
      <w:pPr>
        <w:pStyle w:val="AgreementHeading3"/>
      </w:pPr>
      <w:proofErr w:type="gramStart"/>
      <w:r>
        <w:t>w</w:t>
      </w:r>
      <w:r w:rsidRPr="00920C13">
        <w:t>here</w:t>
      </w:r>
      <w:proofErr w:type="gramEnd"/>
      <w:r w:rsidRPr="00920C13">
        <w:t xml:space="preserve"> the</w:t>
      </w:r>
      <w:r w:rsidR="00A4593B">
        <w:t xml:space="preserve"> </w:t>
      </w:r>
      <w:r w:rsidR="00C96453">
        <w:t>Company</w:t>
      </w:r>
      <w:r w:rsidR="000A2D13">
        <w:t>, the Registrar</w:t>
      </w:r>
      <w:r w:rsidR="00A4593B">
        <w:t xml:space="preserve"> or Administrator</w:t>
      </w:r>
      <w:r w:rsidRPr="00920C13">
        <w:t xml:space="preserve"> has relied on consent to process the personal data, the right to withdraw consent at any time by contacting us via the contact details below</w:t>
      </w:r>
      <w:r>
        <w:t>.</w:t>
      </w:r>
    </w:p>
    <w:p w:rsidR="00CB50F9" w:rsidRPr="00920C13" w:rsidRDefault="00C4605D" w:rsidP="005B36D0">
      <w:pPr>
        <w:pStyle w:val="AgreementHeading2"/>
      </w:pPr>
      <w:bookmarkStart w:id="149" w:name="_BPDC_LN_INS_1007"/>
      <w:bookmarkStart w:id="150" w:name="_BPDC_PR_INS_1008"/>
      <w:bookmarkEnd w:id="149"/>
      <w:bookmarkEnd w:id="150"/>
      <w:r w:rsidRPr="00920C13">
        <w:t xml:space="preserve">You also have </w:t>
      </w:r>
      <w:r w:rsidR="00253F16" w:rsidRPr="00920C13">
        <w:t xml:space="preserve">the right to lodge a complaint with </w:t>
      </w:r>
      <w:r w:rsidR="000C2F04" w:rsidRPr="00920C13">
        <w:t xml:space="preserve">the </w:t>
      </w:r>
      <w:r w:rsidR="00920C13">
        <w:t>Guernsey Data Protection Authority</w:t>
      </w:r>
      <w:r w:rsidR="00EF4FD5" w:rsidRPr="00920C13">
        <w:t xml:space="preserve"> </w:t>
      </w:r>
      <w:r w:rsidR="00870C3E" w:rsidRPr="00920C13">
        <w:t>or a supervisory authority in the EU member state of your usual</w:t>
      </w:r>
      <w:r w:rsidR="000C2F04" w:rsidRPr="00920C13">
        <w:t xml:space="preserve"> residence or place of work or of</w:t>
      </w:r>
      <w:r w:rsidR="00870C3E" w:rsidRPr="00920C13">
        <w:t xml:space="preserve"> the place of the alleged breach if you consider that the processing of your personal data carried out by the </w:t>
      </w:r>
      <w:r w:rsidR="00C96453">
        <w:t>Company</w:t>
      </w:r>
      <w:r w:rsidR="00657A8A">
        <w:t xml:space="preserve">, </w:t>
      </w:r>
      <w:r w:rsidR="000A2D13">
        <w:t xml:space="preserve">the Registrar, </w:t>
      </w:r>
      <w:r w:rsidR="00657A8A">
        <w:t>the A</w:t>
      </w:r>
      <w:r w:rsidR="00870C3E" w:rsidRPr="00920C13">
        <w:t>dministrator o</w:t>
      </w:r>
      <w:r w:rsidR="00657A8A">
        <w:t>r</w:t>
      </w:r>
      <w:r w:rsidR="00870C3E" w:rsidRPr="00920C13">
        <w:t xml:space="preserve"> any other service provider to the </w:t>
      </w:r>
      <w:r w:rsidR="00C96453">
        <w:t>Company</w:t>
      </w:r>
      <w:r w:rsidR="00870C3E" w:rsidRPr="00920C13">
        <w:t xml:space="preserve">, has breached data protection laws.  </w:t>
      </w:r>
      <w:r w:rsidR="00920C13" w:rsidRPr="00920C13">
        <w:t>You may</w:t>
      </w:r>
      <w:r w:rsidR="00920C13">
        <w:t xml:space="preserve"> also</w:t>
      </w:r>
      <w:r w:rsidR="00920C13" w:rsidRPr="00920C13">
        <w:t xml:space="preserve"> appeal to certain courts against (i) any failure of the </w:t>
      </w:r>
      <w:r w:rsidR="00920C13">
        <w:t xml:space="preserve">Guernsey </w:t>
      </w:r>
      <w:r w:rsidR="00920C13" w:rsidRPr="00920C13">
        <w:t xml:space="preserve">Data Protection </w:t>
      </w:r>
      <w:r w:rsidR="00920C13">
        <w:t>Authority</w:t>
      </w:r>
      <w:r w:rsidR="00920C13" w:rsidRPr="00920C13">
        <w:t xml:space="preserve"> to give written notice of whether the complaint is either being investigated or not being investigated and where applicable, the progress and the outcome of the investigation and (ii) a determination of the Guernsey Data Protection Authority not to investigate the complaint or a determination that a controller or processor has not breached or is not likely to breach an operative provision in connection with the complaint.</w:t>
      </w:r>
      <w:r w:rsidR="00920C13">
        <w:rPr>
          <w:szCs w:val="22"/>
        </w:rPr>
        <w:t xml:space="preserve">  </w:t>
      </w:r>
    </w:p>
    <w:p w:rsidR="00CE37F6" w:rsidRPr="00F151DB" w:rsidRDefault="00CE37F6" w:rsidP="005B36D0">
      <w:pPr>
        <w:pStyle w:val="AgreementHeading2"/>
      </w:pPr>
      <w:r w:rsidRPr="00F151DB">
        <w:t xml:space="preserve">In limited circumstances </w:t>
      </w:r>
      <w:r w:rsidR="00870C3E" w:rsidRPr="00F151DB">
        <w:t>we may approach you for your written consent to allow us to process certain particularly sensitive data or to use data for another purpose.  W</w:t>
      </w:r>
      <w:r w:rsidRPr="00F151DB">
        <w:t xml:space="preserve">here you may have provided your consent to the collection, processing and transfer of your </w:t>
      </w:r>
      <w:r w:rsidR="00D63C2D" w:rsidRPr="00F151DB">
        <w:t>personal data</w:t>
      </w:r>
      <w:r w:rsidRPr="00F151DB">
        <w:t xml:space="preserve"> for a specific purpose, you have the right to withdraw your consent for that specific processing at any time. To withdraw your consent, </w:t>
      </w:r>
      <w:r w:rsidR="00252DE8" w:rsidRPr="00252DE8">
        <w:t xml:space="preserve">please contact us using the contact details in the "How to </w:t>
      </w:r>
      <w:r w:rsidR="00252DE8" w:rsidRPr="00252DE8">
        <w:lastRenderedPageBreak/>
        <w:t>contact us" section below</w:t>
      </w:r>
      <w:r w:rsidRPr="00F151DB">
        <w:t>. Once we have received notification that you have withdrawn your consent, we will no longer process your information for the purpose or purposes you originally agreed to, unless we have another legitimate basis for doing so in law.</w:t>
      </w:r>
    </w:p>
    <w:p w:rsidR="00253F16" w:rsidRPr="00F151DB" w:rsidRDefault="00253F16" w:rsidP="005B36D0">
      <w:pPr>
        <w:pStyle w:val="AgreementHeading1"/>
        <w:rPr>
          <w:color w:val="0000FF"/>
          <w:u w:val="double"/>
        </w:rPr>
      </w:pPr>
      <w:bookmarkStart w:id="151" w:name="_BPDC_LN_INS_1005"/>
      <w:bookmarkStart w:id="152" w:name="_BPDC_PR_INS_1006"/>
      <w:bookmarkStart w:id="153" w:name="_BPDC_LN_INS_1003"/>
      <w:bookmarkStart w:id="154" w:name="_BPDC_PR_INS_1004"/>
      <w:bookmarkStart w:id="155" w:name="_Ref495562804"/>
      <w:bookmarkStart w:id="156" w:name="_Ref496628599"/>
      <w:bookmarkEnd w:id="151"/>
      <w:bookmarkEnd w:id="152"/>
      <w:bookmarkEnd w:id="153"/>
      <w:bookmarkEnd w:id="154"/>
      <w:r w:rsidRPr="00F151DB">
        <w:t>How to contact us:</w:t>
      </w:r>
      <w:bookmarkEnd w:id="155"/>
      <w:bookmarkEnd w:id="156"/>
    </w:p>
    <w:p w:rsidR="00253F16" w:rsidRPr="00F151DB" w:rsidRDefault="00252DE8" w:rsidP="00253F16">
      <w:pPr>
        <w:pStyle w:val="Body1"/>
        <w:ind w:left="708"/>
        <w:rPr>
          <w:rFonts w:asciiTheme="minorHAnsi" w:hAnsiTheme="minorHAnsi" w:cstheme="minorHAnsi"/>
          <w:sz w:val="21"/>
          <w:szCs w:val="21"/>
          <w:lang w:val="en-US"/>
          <w14:ligatures w14:val="standard"/>
        </w:rPr>
      </w:pPr>
      <w:r w:rsidRPr="00252DE8">
        <w:rPr>
          <w:rFonts w:asciiTheme="minorHAnsi" w:hAnsiTheme="minorHAnsi" w:cstheme="minorHAnsi"/>
          <w:sz w:val="21"/>
          <w:szCs w:val="21"/>
          <w:lang w:val="en-US"/>
          <w14:ligatures w14:val="standard"/>
        </w:rPr>
        <w:t xml:space="preserve">If you have any questions about our use of your personal data, our retention procedures or our security processes, please contact </w:t>
      </w:r>
      <w:bookmarkStart w:id="157" w:name="_Hlk514332429"/>
      <w:r w:rsidRPr="00252DE8">
        <w:rPr>
          <w:rFonts w:asciiTheme="minorHAnsi" w:hAnsiTheme="minorHAnsi" w:cstheme="minorHAnsi"/>
          <w:sz w:val="21"/>
          <w:szCs w:val="21"/>
          <w:lang w:val="en-US"/>
          <w14:ligatures w14:val="standard"/>
        </w:rPr>
        <w:t xml:space="preserve">the Company Secretary, </w:t>
      </w:r>
      <w:bookmarkEnd w:id="157"/>
      <w:r w:rsidRPr="00252DE8">
        <w:rPr>
          <w:rFonts w:asciiTheme="minorHAnsi" w:hAnsiTheme="minorHAnsi" w:cstheme="minorHAnsi"/>
          <w:sz w:val="21"/>
          <w:szCs w:val="21"/>
          <w:lang w:val="en-US"/>
          <w14:ligatures w14:val="standard"/>
        </w:rPr>
        <w:t xml:space="preserve">El Oro Ltd. at: PO Box 656, East Wing, Trafalgar Court, Les </w:t>
      </w:r>
      <w:proofErr w:type="spellStart"/>
      <w:r w:rsidRPr="00252DE8">
        <w:rPr>
          <w:rFonts w:asciiTheme="minorHAnsi" w:hAnsiTheme="minorHAnsi" w:cstheme="minorHAnsi"/>
          <w:sz w:val="21"/>
          <w:szCs w:val="21"/>
          <w:lang w:val="en-US"/>
          <w14:ligatures w14:val="standard"/>
        </w:rPr>
        <w:t>Banques</w:t>
      </w:r>
      <w:proofErr w:type="spellEnd"/>
      <w:r w:rsidRPr="00252DE8">
        <w:rPr>
          <w:rFonts w:asciiTheme="minorHAnsi" w:hAnsiTheme="minorHAnsi" w:cstheme="minorHAnsi"/>
          <w:sz w:val="21"/>
          <w:szCs w:val="21"/>
          <w:lang w:val="en-US"/>
          <w14:ligatures w14:val="standard"/>
        </w:rPr>
        <w:t xml:space="preserve">, St Peter Port, Guernsey GY1 3PP, </w:t>
      </w:r>
      <w:hyperlink r:id="rId9" w:history="1">
        <w:r w:rsidRPr="00252DE8">
          <w:rPr>
            <w:rStyle w:val="Hyperlink"/>
            <w:rFonts w:asciiTheme="minorHAnsi" w:hAnsiTheme="minorHAnsi" w:cstheme="minorHAnsi"/>
            <w:sz w:val="21"/>
            <w:szCs w:val="21"/>
            <w:lang w:val="en-US"/>
            <w14:ligatures w14:val="standard"/>
          </w:rPr>
          <w:t>elog@aztecgroup.co.uk</w:t>
        </w:r>
      </w:hyperlink>
      <w:r w:rsidRPr="00252DE8">
        <w:rPr>
          <w:rFonts w:asciiTheme="minorHAnsi" w:hAnsiTheme="minorHAnsi" w:cstheme="minorHAnsi"/>
          <w:sz w:val="21"/>
          <w:szCs w:val="21"/>
          <w:lang w:val="en-US"/>
          <w14:ligatures w14:val="standard"/>
        </w:rPr>
        <w:t xml:space="preserve">, or +44 (0) 1481 749 700, or alternatively the Company Secretary, El Oro and Exploration Company Ltd. at: 41 Cheval Place, London, SW7 1EW, United Kingdom, </w:t>
      </w:r>
      <w:hyperlink r:id="rId10" w:history="1">
        <w:r w:rsidRPr="00252DE8">
          <w:rPr>
            <w:rStyle w:val="Hyperlink"/>
            <w:rFonts w:asciiTheme="minorHAnsi" w:hAnsiTheme="minorHAnsi" w:cstheme="minorHAnsi"/>
            <w:sz w:val="21"/>
            <w:szCs w:val="21"/>
            <w:lang w:val="en-US"/>
            <w14:ligatures w14:val="standard"/>
          </w:rPr>
          <w:t>una@eloro.co.uk</w:t>
        </w:r>
      </w:hyperlink>
      <w:r w:rsidRPr="00252DE8">
        <w:rPr>
          <w:rFonts w:asciiTheme="minorHAnsi" w:hAnsiTheme="minorHAnsi" w:cstheme="minorHAnsi"/>
          <w:sz w:val="21"/>
          <w:szCs w:val="21"/>
          <w:lang w:val="en-US"/>
          <w14:ligatures w14:val="standard"/>
        </w:rPr>
        <w:t>, or +44 (0) 20 7581 2782</w:t>
      </w:r>
      <w:r w:rsidR="00253F16" w:rsidRPr="00F151DB">
        <w:rPr>
          <w:rFonts w:asciiTheme="minorHAnsi" w:hAnsiTheme="minorHAnsi" w:cstheme="minorHAnsi"/>
          <w:sz w:val="21"/>
          <w:szCs w:val="21"/>
          <w:lang w:val="en-US"/>
          <w14:ligatures w14:val="standard"/>
        </w:rPr>
        <w:t xml:space="preserve">. </w:t>
      </w:r>
    </w:p>
    <w:p w:rsidR="001259FB" w:rsidRPr="00F151DB" w:rsidRDefault="001259FB" w:rsidP="00253F16">
      <w:pPr>
        <w:pStyle w:val="Body1"/>
        <w:ind w:left="708"/>
        <w:rPr>
          <w:rFonts w:asciiTheme="minorHAnsi" w:hAnsiTheme="minorHAnsi" w:cstheme="minorHAnsi"/>
          <w:sz w:val="21"/>
          <w:szCs w:val="21"/>
          <w:lang w:val="en-US"/>
          <w14:ligatures w14:val="standard"/>
        </w:rPr>
      </w:pPr>
    </w:p>
    <w:p w:rsidR="00253F16" w:rsidRPr="00F151DB" w:rsidRDefault="00253F16" w:rsidP="005B36D0">
      <w:pPr>
        <w:pStyle w:val="AgreementHeading1"/>
        <w:rPr>
          <w:color w:val="0000FF"/>
          <w:u w:val="double"/>
        </w:rPr>
      </w:pPr>
      <w:bookmarkStart w:id="158" w:name="_BPDC_LN_INS_1001"/>
      <w:bookmarkStart w:id="159" w:name="_BPDC_PR_INS_1002"/>
      <w:bookmarkEnd w:id="158"/>
      <w:bookmarkEnd w:id="159"/>
      <w:r w:rsidRPr="00F151DB">
        <w:t>Changes to this Policy</w:t>
      </w:r>
    </w:p>
    <w:p w:rsidR="00253F16" w:rsidRPr="00F151DB" w:rsidRDefault="00253F16" w:rsidP="00253F16">
      <w:pPr>
        <w:pStyle w:val="MACH1"/>
        <w:numPr>
          <w:ilvl w:val="0"/>
          <w:numId w:val="0"/>
        </w:numPr>
        <w:ind w:left="720"/>
        <w:jc w:val="left"/>
        <w:rPr>
          <w:rFonts w:asciiTheme="minorHAnsi" w:hAnsiTheme="minorHAnsi" w:cstheme="minorHAnsi"/>
          <w:bCs/>
          <w:sz w:val="21"/>
          <w:szCs w:val="21"/>
          <w14:ligatures w14:val="standard"/>
        </w:rPr>
      </w:pPr>
      <w:r w:rsidRPr="00F151DB">
        <w:rPr>
          <w:rFonts w:asciiTheme="minorHAnsi" w:hAnsiTheme="minorHAnsi" w:cstheme="minorHAnsi"/>
          <w:bCs/>
          <w:sz w:val="21"/>
          <w:szCs w:val="21"/>
          <w14:ligatures w14:val="standard"/>
        </w:rPr>
        <w:t>This Privacy Notice is dated</w:t>
      </w:r>
      <w:r w:rsidR="00252DE8">
        <w:rPr>
          <w:rFonts w:asciiTheme="minorHAnsi" w:hAnsiTheme="minorHAnsi" w:cstheme="minorHAnsi"/>
          <w:bCs/>
          <w:sz w:val="21"/>
          <w:szCs w:val="21"/>
          <w14:ligatures w14:val="standard"/>
        </w:rPr>
        <w:t xml:space="preserve"> 25 May</w:t>
      </w:r>
      <w:r w:rsidRPr="00F151DB">
        <w:rPr>
          <w:rFonts w:asciiTheme="minorHAnsi" w:hAnsiTheme="minorHAnsi" w:cstheme="minorHAnsi"/>
          <w:bCs/>
          <w:sz w:val="21"/>
          <w:szCs w:val="21"/>
          <w14:ligatures w14:val="standard"/>
        </w:rPr>
        <w:t xml:space="preserve"> 201</w:t>
      </w:r>
      <w:r w:rsidR="00920C13">
        <w:rPr>
          <w:rFonts w:asciiTheme="minorHAnsi" w:hAnsiTheme="minorHAnsi" w:cstheme="minorHAnsi"/>
          <w:bCs/>
          <w:sz w:val="21"/>
          <w:szCs w:val="21"/>
          <w14:ligatures w14:val="standard"/>
        </w:rPr>
        <w:t>8</w:t>
      </w:r>
      <w:r w:rsidRPr="00F151DB">
        <w:rPr>
          <w:rFonts w:asciiTheme="minorHAnsi" w:hAnsiTheme="minorHAnsi" w:cstheme="minorHAnsi"/>
          <w:bCs/>
          <w:sz w:val="21"/>
          <w:szCs w:val="21"/>
          <w14:ligatures w14:val="standard"/>
        </w:rPr>
        <w:t xml:space="preserve">.   </w:t>
      </w:r>
    </w:p>
    <w:p w:rsidR="00253F16" w:rsidRPr="00F151DB" w:rsidRDefault="00253F16" w:rsidP="00253F16">
      <w:pPr>
        <w:pStyle w:val="MACH1"/>
        <w:numPr>
          <w:ilvl w:val="0"/>
          <w:numId w:val="0"/>
        </w:numPr>
        <w:ind w:left="720"/>
        <w:jc w:val="left"/>
        <w:rPr>
          <w:rFonts w:asciiTheme="minorHAnsi" w:hAnsiTheme="minorHAnsi" w:cstheme="minorHAnsi"/>
          <w:bCs/>
          <w:sz w:val="21"/>
          <w:szCs w:val="21"/>
          <w14:ligatures w14:val="standard"/>
        </w:rPr>
      </w:pPr>
    </w:p>
    <w:p w:rsidR="00253F16" w:rsidRPr="00F151DB" w:rsidRDefault="00870C3E" w:rsidP="00253F16">
      <w:pPr>
        <w:pStyle w:val="MACH1"/>
        <w:numPr>
          <w:ilvl w:val="0"/>
          <w:numId w:val="0"/>
        </w:numPr>
        <w:ind w:left="720"/>
        <w:jc w:val="left"/>
        <w:rPr>
          <w:rFonts w:asciiTheme="minorHAnsi" w:hAnsiTheme="minorHAnsi" w:cstheme="minorHAnsi"/>
          <w:bCs/>
          <w:sz w:val="21"/>
          <w:szCs w:val="21"/>
          <w14:ligatures w14:val="standard"/>
        </w:rPr>
      </w:pPr>
      <w:r w:rsidRPr="00F151DB">
        <w:rPr>
          <w:rFonts w:asciiTheme="minorHAnsi" w:hAnsiTheme="minorHAnsi" w:cstheme="minorHAnsi"/>
          <w:bCs/>
          <w:sz w:val="21"/>
          <w:szCs w:val="21"/>
          <w14:ligatures w14:val="standard"/>
        </w:rPr>
        <w:t>We reserve</w:t>
      </w:r>
      <w:r w:rsidR="00253F16" w:rsidRPr="00F151DB">
        <w:rPr>
          <w:rFonts w:asciiTheme="minorHAnsi" w:hAnsiTheme="minorHAnsi" w:cstheme="minorHAnsi"/>
          <w:bCs/>
          <w:sz w:val="21"/>
          <w:szCs w:val="21"/>
          <w14:ligatures w14:val="standard"/>
        </w:rPr>
        <w:t xml:space="preserve"> the right to amend this Privacy Notice at any time without notice, in which case the date of the policy will be revised.  </w:t>
      </w:r>
    </w:p>
    <w:p w:rsidR="00A34959" w:rsidRPr="00F151DB" w:rsidRDefault="00A34959" w:rsidP="00A34959">
      <w:pPr>
        <w:rPr>
          <w:rFonts w:asciiTheme="minorHAnsi" w:hAnsiTheme="minorHAnsi" w:cstheme="minorHAnsi"/>
          <w:szCs w:val="21"/>
          <w14:ligatures w14:val="standard"/>
        </w:rPr>
      </w:pPr>
    </w:p>
    <w:sectPr w:rsidR="00A34959" w:rsidRPr="00F151DB" w:rsidSect="00BA1E30">
      <w:headerReference w:type="even" r:id="rId11"/>
      <w:headerReference w:type="default" r:id="rId12"/>
      <w:footerReference w:type="even" r:id="rId13"/>
      <w:footerReference w:type="default" r:id="rId14"/>
      <w:headerReference w:type="first" r:id="rId15"/>
      <w:footerReference w:type="first" r:id="rId16"/>
      <w:pgSz w:w="11907" w:h="16840" w:code="9"/>
      <w:pgMar w:top="1440" w:right="1418" w:bottom="1440" w:left="141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45" w:rsidRDefault="00041645">
      <w:r>
        <w:separator/>
      </w:r>
    </w:p>
  </w:endnote>
  <w:endnote w:type="continuationSeparator" w:id="0">
    <w:p w:rsidR="00041645" w:rsidRDefault="0004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0" w:rsidRDefault="00BA1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DB" w:rsidRPr="001C5080" w:rsidRDefault="00037EDB" w:rsidP="001C5080">
    <w:pPr>
      <w:rPr>
        <w:rFonts w:cs="Calibri"/>
        <w:sz w:val="18"/>
      </w:rPr>
    </w:pPr>
    <w:r w:rsidRPr="001C5080">
      <w:rPr>
        <w:rFonts w:cs="Calibri"/>
        <w:sz w:val="18"/>
      </w:rPr>
      <w:fldChar w:fldCharType="begin"/>
    </w:r>
    <w:r w:rsidRPr="001C5080">
      <w:rPr>
        <w:rFonts w:cs="Calibri"/>
        <w:sz w:val="18"/>
      </w:rPr>
      <w:instrText xml:space="preserve"> DOCPROPERTY  iManFooter  \* MERGEFORMAT </w:instrText>
    </w:r>
    <w:r w:rsidRPr="001C5080">
      <w:rPr>
        <w:rFonts w:cs="Calibri"/>
        <w:sz w:val="18"/>
      </w:rPr>
      <w:fldChar w:fldCharType="separate"/>
    </w:r>
    <w:r w:rsidR="0028313C">
      <w:rPr>
        <w:rFonts w:cs="Calibri"/>
        <w:sz w:val="18"/>
      </w:rPr>
      <w:t>1049307/0009/G9776542v2</w:t>
    </w:r>
    <w:r w:rsidRPr="001C5080">
      <w:rPr>
        <w:rFonts w:cs="Calibri"/>
        <w:sz w:val="18"/>
      </w:rPr>
      <w:fldChar w:fldCharType="end"/>
    </w:r>
  </w:p>
  <w:p w:rsidR="00037EDB" w:rsidRPr="00DC414A" w:rsidRDefault="00037EDB" w:rsidP="001C5080">
    <w:pPr>
      <w:tabs>
        <w:tab w:val="center" w:pos="4536"/>
        <w:tab w:val="right" w:pos="8789"/>
      </w:tabs>
      <w:rPr>
        <w:rFonts w:cs="Calibri"/>
        <w:sz w:val="20"/>
      </w:rPr>
    </w:pPr>
    <w:r w:rsidRPr="001C5080">
      <w:rPr>
        <w:rFonts w:cs="Calibri"/>
        <w:sz w:val="18"/>
      </w:rPr>
      <w:tab/>
    </w:r>
    <w:r w:rsidRPr="00DC414A">
      <w:rPr>
        <w:rFonts w:cs="Calibri"/>
        <w:sz w:val="20"/>
      </w:rPr>
      <w:fldChar w:fldCharType="begin"/>
    </w:r>
    <w:r w:rsidRPr="00DC414A">
      <w:rPr>
        <w:rFonts w:cs="Calibri"/>
        <w:sz w:val="20"/>
      </w:rPr>
      <w:instrText xml:space="preserve"> PAGE </w:instrText>
    </w:r>
    <w:r w:rsidRPr="00DC414A">
      <w:rPr>
        <w:rFonts w:cs="Calibri"/>
        <w:sz w:val="20"/>
      </w:rPr>
      <w:fldChar w:fldCharType="separate"/>
    </w:r>
    <w:r w:rsidR="0028313C">
      <w:rPr>
        <w:rFonts w:cs="Calibri"/>
        <w:noProof/>
        <w:sz w:val="20"/>
      </w:rPr>
      <w:t>1</w:t>
    </w:r>
    <w:r w:rsidRPr="00DC414A">
      <w:rPr>
        <w:rFonts w:cs="Calibr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0" w:rsidRDefault="00BA1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45" w:rsidRDefault="00041645">
      <w:r>
        <w:separator/>
      </w:r>
    </w:p>
  </w:footnote>
  <w:footnote w:type="continuationSeparator" w:id="0">
    <w:p w:rsidR="00041645" w:rsidRDefault="0004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0" w:rsidRDefault="00BA1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0" w:rsidRDefault="00BA1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0" w:rsidRDefault="00BA1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96E526"/>
    <w:lvl w:ilvl="0">
      <w:start w:val="1"/>
      <w:numFmt w:val="decimal"/>
      <w:lvlText w:val="%1."/>
      <w:lvlJc w:val="left"/>
      <w:pPr>
        <w:tabs>
          <w:tab w:val="num" w:pos="1209"/>
        </w:tabs>
        <w:ind w:left="1209" w:hanging="360"/>
      </w:pPr>
    </w:lvl>
  </w:abstractNum>
  <w:abstractNum w:abstractNumId="1">
    <w:nsid w:val="FFFFFF83"/>
    <w:multiLevelType w:val="singleLevel"/>
    <w:tmpl w:val="2056D4C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50F64714"/>
    <w:lvl w:ilvl="0">
      <w:start w:val="1"/>
      <w:numFmt w:val="bullet"/>
      <w:lvlText w:val=""/>
      <w:lvlJc w:val="left"/>
      <w:pPr>
        <w:tabs>
          <w:tab w:val="num" w:pos="360"/>
        </w:tabs>
        <w:ind w:left="360" w:hanging="360"/>
      </w:pPr>
      <w:rPr>
        <w:rFonts w:ascii="Symbol" w:hAnsi="Symbol" w:hint="default"/>
      </w:rPr>
    </w:lvl>
  </w:abstractNum>
  <w:abstractNum w:abstractNumId="3">
    <w:nsid w:val="0F027F6E"/>
    <w:multiLevelType w:val="hybridMultilevel"/>
    <w:tmpl w:val="75E6650C"/>
    <w:lvl w:ilvl="0" w:tplc="86027A48">
      <w:start w:val="1"/>
      <w:numFmt w:val="decimal"/>
      <w:pStyle w:val="AgreementParti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3B834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6F15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6EF152F"/>
    <w:multiLevelType w:val="multilevel"/>
    <w:tmpl w:val="387435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ascii="Times New Roman" w:eastAsia="SimSu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7664F7B"/>
    <w:multiLevelType w:val="multilevel"/>
    <w:tmpl w:val="0809001F"/>
    <w:lvl w:ilvl="0">
      <w:start w:val="1"/>
      <w:numFmt w:val="decimal"/>
      <w:lvlText w:val="%1."/>
      <w:lvlJc w:val="left"/>
      <w:pPr>
        <w:tabs>
          <w:tab w:val="num" w:pos="720"/>
        </w:tabs>
        <w:ind w:left="360" w:hanging="360"/>
      </w:pPr>
      <w:rPr>
        <w:rFonts w:ascii="Georgia" w:hAnsi="Georgia"/>
        <w:sz w:val="18"/>
      </w:rPr>
    </w:lvl>
    <w:lvl w:ilvl="1">
      <w:start w:val="1"/>
      <w:numFmt w:val="decimal"/>
      <w:lvlText w:val="%1.%2."/>
      <w:lvlJc w:val="left"/>
      <w:pPr>
        <w:tabs>
          <w:tab w:val="num" w:pos="1440"/>
        </w:tabs>
        <w:ind w:left="792" w:hanging="432"/>
      </w:pPr>
      <w:rPr>
        <w:rFonts w:ascii="Georgia" w:hAnsi="Georgia"/>
        <w:sz w:val="18"/>
      </w:rPr>
    </w:lvl>
    <w:lvl w:ilvl="2">
      <w:start w:val="1"/>
      <w:numFmt w:val="decimal"/>
      <w:lvlText w:val="%1.%2.%3."/>
      <w:lvlJc w:val="left"/>
      <w:pPr>
        <w:tabs>
          <w:tab w:val="num" w:pos="2160"/>
        </w:tabs>
        <w:ind w:left="1224" w:hanging="504"/>
      </w:pPr>
      <w:rPr>
        <w:rFonts w:ascii="Georgia" w:hAnsi="Georgia"/>
        <w:sz w:val="18"/>
      </w:rPr>
    </w:lvl>
    <w:lvl w:ilvl="3">
      <w:start w:val="1"/>
      <w:numFmt w:val="decimal"/>
      <w:lvlText w:val="%1.%2.%3.%4."/>
      <w:lvlJc w:val="left"/>
      <w:pPr>
        <w:tabs>
          <w:tab w:val="num" w:pos="2880"/>
        </w:tabs>
        <w:ind w:left="1728" w:hanging="648"/>
      </w:pPr>
      <w:rPr>
        <w:rFonts w:ascii="Georgia" w:hAnsi="Georgia"/>
        <w:sz w:val="18"/>
      </w:rPr>
    </w:lvl>
    <w:lvl w:ilvl="4">
      <w:start w:val="1"/>
      <w:numFmt w:val="decimal"/>
      <w:lvlText w:val="%1.%2.%3.%4.%5."/>
      <w:lvlJc w:val="left"/>
      <w:pPr>
        <w:tabs>
          <w:tab w:val="num" w:pos="3600"/>
        </w:tabs>
        <w:ind w:left="2232" w:hanging="792"/>
      </w:pPr>
      <w:rPr>
        <w:rFonts w:ascii="Georgia" w:hAnsi="Georgia"/>
        <w:sz w:val="18"/>
      </w:rPr>
    </w:lvl>
    <w:lvl w:ilvl="5">
      <w:start w:val="1"/>
      <w:numFmt w:val="decimal"/>
      <w:lvlText w:val="%1.%2.%3.%4.%5.%6."/>
      <w:lvlJc w:val="left"/>
      <w:pPr>
        <w:tabs>
          <w:tab w:val="num" w:pos="4320"/>
        </w:tabs>
        <w:ind w:left="2736" w:hanging="936"/>
      </w:pPr>
      <w:rPr>
        <w:rFonts w:ascii="Georgia" w:hAnsi="Georgia"/>
        <w:sz w:val="18"/>
      </w:rPr>
    </w:lvl>
    <w:lvl w:ilvl="6">
      <w:start w:val="1"/>
      <w:numFmt w:val="decimal"/>
      <w:lvlText w:val="%1.%2.%3.%4.%5.%6.%7."/>
      <w:lvlJc w:val="left"/>
      <w:pPr>
        <w:tabs>
          <w:tab w:val="num" w:pos="5040"/>
        </w:tabs>
        <w:ind w:left="3240" w:hanging="1080"/>
      </w:pPr>
      <w:rPr>
        <w:rFonts w:ascii="Georgia" w:hAnsi="Georgia"/>
        <w:sz w:val="18"/>
      </w:rPr>
    </w:lvl>
    <w:lvl w:ilvl="7">
      <w:start w:val="1"/>
      <w:numFmt w:val="decimal"/>
      <w:lvlText w:val="%1.%2.%3.%4.%5.%6.%7.%8."/>
      <w:lvlJc w:val="left"/>
      <w:pPr>
        <w:tabs>
          <w:tab w:val="num" w:pos="5760"/>
        </w:tabs>
        <w:ind w:left="3744" w:hanging="1224"/>
      </w:pPr>
      <w:rPr>
        <w:rFonts w:ascii="Georgia" w:hAnsi="Georgia"/>
        <w:sz w:val="18"/>
      </w:rPr>
    </w:lvl>
    <w:lvl w:ilvl="8">
      <w:start w:val="1"/>
      <w:numFmt w:val="decimal"/>
      <w:lvlText w:val="%1.%2.%3.%4.%5.%6.%7.%8.%9."/>
      <w:lvlJc w:val="left"/>
      <w:pPr>
        <w:tabs>
          <w:tab w:val="num" w:pos="6480"/>
        </w:tabs>
        <w:ind w:left="4320" w:hanging="1440"/>
      </w:pPr>
      <w:rPr>
        <w:rFonts w:ascii="Georgia" w:hAnsi="Georgia"/>
        <w:sz w:val="18"/>
      </w:rPr>
    </w:lvl>
  </w:abstractNum>
  <w:abstractNum w:abstractNumId="8">
    <w:nsid w:val="1D9A55FC"/>
    <w:multiLevelType w:val="multilevel"/>
    <w:tmpl w:val="98FA3952"/>
    <w:lvl w:ilvl="0">
      <w:start w:val="1"/>
      <w:numFmt w:val="decimal"/>
      <w:lvlText w:val="%1"/>
      <w:lvlJc w:val="left"/>
      <w:pPr>
        <w:ind w:left="360" w:hanging="360"/>
      </w:pPr>
      <w:rPr>
        <w:rFonts w:hint="default"/>
        <w:i w:val="0"/>
        <w:color w:val="auto"/>
        <w:u w:val="none"/>
      </w:rPr>
    </w:lvl>
    <w:lvl w:ilvl="1">
      <w:start w:val="1"/>
      <w:numFmt w:val="decimal"/>
      <w:lvlText w:val="%1.%2"/>
      <w:lvlJc w:val="left"/>
      <w:pPr>
        <w:ind w:left="720" w:hanging="360"/>
      </w:pPr>
      <w:rPr>
        <w:rFonts w:hint="default"/>
        <w:color w:val="auto"/>
        <w:u w:val="none"/>
      </w:rPr>
    </w:lvl>
    <w:lvl w:ilvl="2">
      <w:start w:val="1"/>
      <w:numFmt w:val="decimal"/>
      <w:lvlText w:val="%1.%2.%3"/>
      <w:lvlJc w:val="left"/>
      <w:pPr>
        <w:ind w:left="1440" w:hanging="720"/>
      </w:pPr>
      <w:rPr>
        <w:rFonts w:asciiTheme="minorHAnsi" w:hAnsiTheme="minorHAnsi" w:cstheme="minorHAnsi" w:hint="default"/>
        <w:b w:val="0"/>
        <w:color w:val="auto"/>
        <w:sz w:val="21"/>
        <w:szCs w:val="21"/>
        <w:u w:val="none"/>
      </w:rPr>
    </w:lvl>
    <w:lvl w:ilvl="3">
      <w:start w:val="1"/>
      <w:numFmt w:val="lowerLetter"/>
      <w:lvlText w:val="(%4)"/>
      <w:lvlJc w:val="left"/>
      <w:pPr>
        <w:ind w:left="1800" w:hanging="720"/>
      </w:pPr>
      <w:rPr>
        <w:rFonts w:ascii="Calibri" w:eastAsia="SimSun" w:hAnsi="Calibri" w:cs="Calibri" w:hint="default"/>
        <w:color w:val="auto"/>
        <w:u w:val="none"/>
      </w:rPr>
    </w:lvl>
    <w:lvl w:ilvl="4">
      <w:start w:val="1"/>
      <w:numFmt w:val="decimal"/>
      <w:lvlText w:val="%1.%2.%3.%4.%5"/>
      <w:lvlJc w:val="left"/>
      <w:pPr>
        <w:ind w:left="2520" w:hanging="1080"/>
      </w:pPr>
      <w:rPr>
        <w:rFonts w:hint="default"/>
        <w:color w:val="0000FF"/>
        <w:u w:val="double"/>
      </w:rPr>
    </w:lvl>
    <w:lvl w:ilvl="5">
      <w:start w:val="1"/>
      <w:numFmt w:val="decimal"/>
      <w:lvlText w:val="%1.%2.%3.%4.%5.%6"/>
      <w:lvlJc w:val="left"/>
      <w:pPr>
        <w:ind w:left="2880" w:hanging="1080"/>
      </w:pPr>
      <w:rPr>
        <w:rFonts w:hint="default"/>
        <w:color w:val="0000FF"/>
        <w:u w:val="double"/>
      </w:rPr>
    </w:lvl>
    <w:lvl w:ilvl="6">
      <w:start w:val="1"/>
      <w:numFmt w:val="decimal"/>
      <w:lvlText w:val="%1.%2.%3.%4.%5.%6.%7"/>
      <w:lvlJc w:val="left"/>
      <w:pPr>
        <w:ind w:left="3600" w:hanging="1440"/>
      </w:pPr>
      <w:rPr>
        <w:rFonts w:hint="default"/>
        <w:color w:val="0000FF"/>
        <w:u w:val="double"/>
      </w:rPr>
    </w:lvl>
    <w:lvl w:ilvl="7">
      <w:start w:val="1"/>
      <w:numFmt w:val="decimal"/>
      <w:lvlText w:val="%1.%2.%3.%4.%5.%6.%7.%8"/>
      <w:lvlJc w:val="left"/>
      <w:pPr>
        <w:ind w:left="3960" w:hanging="1440"/>
      </w:pPr>
      <w:rPr>
        <w:rFonts w:hint="default"/>
        <w:color w:val="0000FF"/>
        <w:u w:val="double"/>
      </w:rPr>
    </w:lvl>
    <w:lvl w:ilvl="8">
      <w:start w:val="1"/>
      <w:numFmt w:val="decimal"/>
      <w:lvlText w:val="%1.%2.%3.%4.%5.%6.%7.%8.%9"/>
      <w:lvlJc w:val="left"/>
      <w:pPr>
        <w:ind w:left="4320" w:hanging="1440"/>
      </w:pPr>
      <w:rPr>
        <w:rFonts w:hint="default"/>
        <w:color w:val="0000FF"/>
        <w:u w:val="double"/>
      </w:rPr>
    </w:lvl>
  </w:abstractNum>
  <w:abstractNum w:abstractNumId="9">
    <w:nsid w:val="1DA03051"/>
    <w:multiLevelType w:val="multilevel"/>
    <w:tmpl w:val="5986DCBC"/>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sz w:val="21"/>
        <w:szCs w:val="22"/>
      </w:rPr>
    </w:lvl>
    <w:lvl w:ilvl="2">
      <w:start w:val="1"/>
      <w:numFmt w:val="decimal"/>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0">
    <w:nsid w:val="1DA575D2"/>
    <w:multiLevelType w:val="multilevel"/>
    <w:tmpl w:val="70F25D4E"/>
    <w:lvl w:ilvl="0">
      <w:start w:val="1"/>
      <w:numFmt w:val="decimal"/>
      <w:lvlText w:val="%1."/>
      <w:lvlJc w:val="left"/>
      <w:pPr>
        <w:ind w:left="720" w:hanging="360"/>
      </w:pPr>
      <w:rPr>
        <w:rFonts w:ascii="Calibri" w:hAnsi="Calibri" w:cs="Calibri" w:hint="default"/>
        <w:sz w:val="21"/>
        <w:szCs w:val="21"/>
      </w:rPr>
    </w:lvl>
    <w:lvl w:ilvl="1">
      <w:start w:val="2"/>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627702E"/>
    <w:multiLevelType w:val="multilevel"/>
    <w:tmpl w:val="CCA67BC6"/>
    <w:lvl w:ilvl="0">
      <w:start w:val="1"/>
      <w:numFmt w:val="decimal"/>
      <w:lvlText w:val="%1"/>
      <w:lvlJc w:val="left"/>
      <w:pPr>
        <w:ind w:left="360" w:hanging="360"/>
      </w:pPr>
      <w:rPr>
        <w:rFonts w:hint="default"/>
        <w:b/>
        <w:i w:val="0"/>
        <w:color w:val="auto"/>
        <w:u w:val="none"/>
      </w:rPr>
    </w:lvl>
    <w:lvl w:ilvl="1">
      <w:start w:val="1"/>
      <w:numFmt w:val="decimal"/>
      <w:lvlText w:val="%1.%2"/>
      <w:lvlJc w:val="left"/>
      <w:pPr>
        <w:ind w:left="720" w:hanging="360"/>
      </w:pPr>
      <w:rPr>
        <w:rFonts w:hint="default"/>
        <w:color w:val="auto"/>
        <w:u w:val="none"/>
      </w:rPr>
    </w:lvl>
    <w:lvl w:ilvl="2">
      <w:start w:val="1"/>
      <w:numFmt w:val="decimal"/>
      <w:lvlText w:val="%1.%2.%3"/>
      <w:lvlJc w:val="left"/>
      <w:pPr>
        <w:ind w:left="1440" w:hanging="720"/>
      </w:pPr>
      <w:rPr>
        <w:rFonts w:hint="default"/>
        <w:b w:val="0"/>
        <w:color w:val="auto"/>
        <w:u w:val="none"/>
      </w:rPr>
    </w:lvl>
    <w:lvl w:ilvl="3">
      <w:start w:val="1"/>
      <w:numFmt w:val="lowerLetter"/>
      <w:lvlText w:val="(%4)"/>
      <w:lvlJc w:val="left"/>
      <w:pPr>
        <w:ind w:left="1800" w:hanging="720"/>
      </w:pPr>
      <w:rPr>
        <w:rFonts w:ascii="Calibri" w:eastAsia="SimSun" w:hAnsi="Calibri" w:cs="Calibri" w:hint="default"/>
        <w:color w:val="auto"/>
        <w:u w:val="none"/>
      </w:rPr>
    </w:lvl>
    <w:lvl w:ilvl="4">
      <w:start w:val="1"/>
      <w:numFmt w:val="decimal"/>
      <w:lvlText w:val="%1.%2.%3.%4.%5"/>
      <w:lvlJc w:val="left"/>
      <w:pPr>
        <w:ind w:left="2520" w:hanging="1080"/>
      </w:pPr>
      <w:rPr>
        <w:rFonts w:hint="default"/>
        <w:color w:val="0000FF"/>
        <w:u w:val="double"/>
      </w:rPr>
    </w:lvl>
    <w:lvl w:ilvl="5">
      <w:start w:val="1"/>
      <w:numFmt w:val="decimal"/>
      <w:lvlText w:val="%1.%2.%3.%4.%5.%6"/>
      <w:lvlJc w:val="left"/>
      <w:pPr>
        <w:ind w:left="2880" w:hanging="1080"/>
      </w:pPr>
      <w:rPr>
        <w:rFonts w:hint="default"/>
        <w:color w:val="0000FF"/>
        <w:u w:val="double"/>
      </w:rPr>
    </w:lvl>
    <w:lvl w:ilvl="6">
      <w:start w:val="1"/>
      <w:numFmt w:val="decimal"/>
      <w:lvlText w:val="%1.%2.%3.%4.%5.%6.%7"/>
      <w:lvlJc w:val="left"/>
      <w:pPr>
        <w:ind w:left="3600" w:hanging="1440"/>
      </w:pPr>
      <w:rPr>
        <w:rFonts w:hint="default"/>
        <w:color w:val="0000FF"/>
        <w:u w:val="double"/>
      </w:rPr>
    </w:lvl>
    <w:lvl w:ilvl="7">
      <w:start w:val="1"/>
      <w:numFmt w:val="decimal"/>
      <w:lvlText w:val="%1.%2.%3.%4.%5.%6.%7.%8"/>
      <w:lvlJc w:val="left"/>
      <w:pPr>
        <w:ind w:left="3960" w:hanging="1440"/>
      </w:pPr>
      <w:rPr>
        <w:rFonts w:hint="default"/>
        <w:color w:val="0000FF"/>
        <w:u w:val="double"/>
      </w:rPr>
    </w:lvl>
    <w:lvl w:ilvl="8">
      <w:start w:val="1"/>
      <w:numFmt w:val="decimal"/>
      <w:lvlText w:val="%1.%2.%3.%4.%5.%6.%7.%8.%9"/>
      <w:lvlJc w:val="left"/>
      <w:pPr>
        <w:ind w:left="4320" w:hanging="1440"/>
      </w:pPr>
      <w:rPr>
        <w:rFonts w:hint="default"/>
        <w:color w:val="0000FF"/>
        <w:u w:val="double"/>
      </w:rPr>
    </w:lvl>
  </w:abstractNum>
  <w:abstractNum w:abstractNumId="12">
    <w:nsid w:val="27D55D96"/>
    <w:multiLevelType w:val="hybridMultilevel"/>
    <w:tmpl w:val="13925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E165EB"/>
    <w:multiLevelType w:val="multilevel"/>
    <w:tmpl w:val="6B868560"/>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auto"/>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4">
    <w:nsid w:val="2A6A6053"/>
    <w:multiLevelType w:val="multilevel"/>
    <w:tmpl w:val="2B3ABF84"/>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1F0F5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53B1686F"/>
    <w:multiLevelType w:val="hybridMultilevel"/>
    <w:tmpl w:val="616E1A48"/>
    <w:lvl w:ilvl="0" w:tplc="74402DC0">
      <w:start w:val="1"/>
      <w:numFmt w:val="decimal"/>
      <w:lvlText w:val="%1."/>
      <w:lvlJc w:val="left"/>
      <w:pPr>
        <w:ind w:left="1440" w:hanging="360"/>
      </w:pPr>
      <w:rPr>
        <w:rFonts w:ascii="Georgia" w:hAnsi="Georgia" w:hint="default"/>
        <w:b w:val="0"/>
        <w:i w:val="0"/>
        <w:caps w:val="0"/>
        <w:strike w:val="0"/>
        <w:dstrike w:val="0"/>
        <w:vanish w:val="0"/>
        <w:sz w:val="18"/>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18">
    <w:nsid w:val="6C176D96"/>
    <w:multiLevelType w:val="hybridMultilevel"/>
    <w:tmpl w:val="B7724600"/>
    <w:lvl w:ilvl="0" w:tplc="0F82336A">
      <w:start w:val="1"/>
      <w:numFmt w:val="upperLetter"/>
      <w:pStyle w:val="AgreementRecital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3EE41A1"/>
    <w:multiLevelType w:val="multilevel"/>
    <w:tmpl w:val="0809001D"/>
    <w:lvl w:ilvl="0">
      <w:start w:val="1"/>
      <w:numFmt w:val="decimal"/>
      <w:lvlText w:val="%1)"/>
      <w:lvlJc w:val="left"/>
      <w:pPr>
        <w:ind w:left="360" w:hanging="360"/>
      </w:pPr>
      <w:rPr>
        <w:rFonts w:ascii="Georgia" w:hAnsi="Georgia"/>
        <w:sz w:val="18"/>
      </w:rPr>
    </w:lvl>
    <w:lvl w:ilvl="1">
      <w:start w:val="1"/>
      <w:numFmt w:val="lowerLetter"/>
      <w:lvlText w:val="%2)"/>
      <w:lvlJc w:val="left"/>
      <w:pPr>
        <w:ind w:left="720" w:hanging="360"/>
      </w:pPr>
      <w:rPr>
        <w:rFonts w:ascii="Georgia" w:hAnsi="Georgia"/>
        <w:sz w:val="18"/>
      </w:rPr>
    </w:lvl>
    <w:lvl w:ilvl="2">
      <w:start w:val="1"/>
      <w:numFmt w:val="lowerRoman"/>
      <w:lvlText w:val="%3)"/>
      <w:lvlJc w:val="left"/>
      <w:pPr>
        <w:ind w:left="1080" w:hanging="360"/>
      </w:pPr>
      <w:rPr>
        <w:rFonts w:ascii="Georgia" w:hAnsi="Georgia"/>
        <w:sz w:val="18"/>
      </w:rPr>
    </w:lvl>
    <w:lvl w:ilvl="3">
      <w:start w:val="1"/>
      <w:numFmt w:val="decimal"/>
      <w:lvlText w:val="(%4)"/>
      <w:lvlJc w:val="left"/>
      <w:pPr>
        <w:ind w:left="1440" w:hanging="360"/>
      </w:pPr>
      <w:rPr>
        <w:rFonts w:ascii="Georgia" w:hAnsi="Georgia"/>
        <w:sz w:val="18"/>
      </w:rPr>
    </w:lvl>
    <w:lvl w:ilvl="4">
      <w:start w:val="1"/>
      <w:numFmt w:val="lowerLetter"/>
      <w:lvlText w:val="(%5)"/>
      <w:lvlJc w:val="left"/>
      <w:pPr>
        <w:ind w:left="1800" w:hanging="360"/>
      </w:pPr>
      <w:rPr>
        <w:rFonts w:ascii="Georgia" w:hAnsi="Georgia"/>
        <w:sz w:val="18"/>
      </w:rPr>
    </w:lvl>
    <w:lvl w:ilvl="5">
      <w:start w:val="1"/>
      <w:numFmt w:val="lowerRoman"/>
      <w:lvlText w:val="(%6)"/>
      <w:lvlJc w:val="left"/>
      <w:pPr>
        <w:ind w:left="2160" w:hanging="360"/>
      </w:pPr>
      <w:rPr>
        <w:rFonts w:ascii="Georgia" w:hAnsi="Georgia"/>
        <w:sz w:val="18"/>
      </w:rPr>
    </w:lvl>
    <w:lvl w:ilvl="6">
      <w:start w:val="1"/>
      <w:numFmt w:val="decimal"/>
      <w:lvlText w:val="%7."/>
      <w:lvlJc w:val="left"/>
      <w:pPr>
        <w:ind w:left="2520" w:hanging="360"/>
      </w:pPr>
      <w:rPr>
        <w:rFonts w:ascii="Georgia" w:hAnsi="Georgia"/>
        <w:sz w:val="18"/>
      </w:rPr>
    </w:lvl>
    <w:lvl w:ilvl="7">
      <w:start w:val="1"/>
      <w:numFmt w:val="lowerLetter"/>
      <w:lvlText w:val="%8."/>
      <w:lvlJc w:val="left"/>
      <w:pPr>
        <w:ind w:left="2880" w:hanging="360"/>
      </w:pPr>
      <w:rPr>
        <w:rFonts w:ascii="Georgia" w:hAnsi="Georgia"/>
        <w:sz w:val="18"/>
      </w:rPr>
    </w:lvl>
    <w:lvl w:ilvl="8">
      <w:start w:val="1"/>
      <w:numFmt w:val="lowerRoman"/>
      <w:lvlText w:val="%9."/>
      <w:lvlJc w:val="left"/>
      <w:pPr>
        <w:ind w:left="3240" w:hanging="360"/>
      </w:pPr>
      <w:rPr>
        <w:rFonts w:ascii="Georgia" w:hAnsi="Georgia"/>
        <w:sz w:val="18"/>
      </w:rPr>
    </w:lvl>
  </w:abstractNum>
  <w:abstractNum w:abstractNumId="20">
    <w:nsid w:val="786222D2"/>
    <w:multiLevelType w:val="multilevel"/>
    <w:tmpl w:val="98FA3952"/>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lowerLetter"/>
      <w:lvlText w:val="(%4)"/>
      <w:lvlJc w:val="left"/>
      <w:pPr>
        <w:ind w:left="1800" w:hanging="720"/>
      </w:pPr>
      <w:rPr>
        <w:rFonts w:ascii="Times New Roman" w:eastAsia="SimSu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
  </w:num>
  <w:num w:numId="3">
    <w:abstractNumId w:val="18"/>
  </w:num>
  <w:num w:numId="4">
    <w:abstractNumId w:val="9"/>
  </w:num>
  <w:num w:numId="5">
    <w:abstractNumId w:val="13"/>
  </w:num>
  <w:num w:numId="6">
    <w:abstractNumId w:val="19"/>
  </w:num>
  <w:num w:numId="7">
    <w:abstractNumId w:val="0"/>
  </w:num>
  <w:num w:numId="8">
    <w:abstractNumId w:val="5"/>
  </w:num>
  <w:num w:numId="9">
    <w:abstractNumId w:val="2"/>
  </w:num>
  <w:num w:numId="10">
    <w:abstractNumId w:val="1"/>
  </w:num>
  <w:num w:numId="11">
    <w:abstractNumId w:val="16"/>
  </w:num>
  <w:num w:numId="12">
    <w:abstractNumId w:val="4"/>
  </w:num>
  <w:num w:numId="13">
    <w:abstractNumId w:val="15"/>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3"/>
  </w:num>
  <w:num w:numId="21">
    <w:abstractNumId w:val="18"/>
  </w:num>
  <w:num w:numId="22">
    <w:abstractNumId w:val="13"/>
  </w:num>
  <w:num w:numId="23">
    <w:abstractNumId w:val="9"/>
  </w:num>
  <w:num w:numId="24">
    <w:abstractNumId w:val="17"/>
  </w:num>
  <w:num w:numId="25">
    <w:abstractNumId w:val="14"/>
  </w:num>
  <w:num w:numId="26">
    <w:abstractNumId w:val="10"/>
  </w:num>
  <w:num w:numId="27">
    <w:abstractNumId w:val="20"/>
  </w:num>
  <w:num w:numId="28">
    <w:abstractNumId w:val="20"/>
    <w:lvlOverride w:ilvl="0">
      <w:lvl w:ilvl="0">
        <w:start w:val="1"/>
        <w:numFmt w:val="decimal"/>
        <w:lvlText w:val="%1"/>
        <w:lvlJc w:val="left"/>
        <w:pPr>
          <w:ind w:left="360" w:hanging="360"/>
        </w:pPr>
        <w:rPr>
          <w:rFonts w:hint="default"/>
          <w:i w:val="0"/>
          <w:color w:val="auto"/>
          <w:u w:val="none"/>
        </w:rPr>
      </w:lvl>
    </w:lvlOverride>
    <w:lvlOverride w:ilvl="1">
      <w:lvl w:ilvl="1">
        <w:start w:val="1"/>
        <w:numFmt w:val="decimal"/>
        <w:lvlText w:val="%1.%2"/>
        <w:lvlJc w:val="left"/>
        <w:pPr>
          <w:ind w:left="720" w:hanging="360"/>
        </w:pPr>
        <w:rPr>
          <w:rFonts w:hint="default"/>
          <w:color w:val="auto"/>
          <w:u w:val="none"/>
        </w:rPr>
      </w:lvl>
    </w:lvlOverride>
    <w:lvlOverride w:ilvl="2">
      <w:lvl w:ilvl="2">
        <w:start w:val="1"/>
        <w:numFmt w:val="decimal"/>
        <w:lvlText w:val="%1.%2.%3"/>
        <w:lvlJc w:val="left"/>
        <w:pPr>
          <w:ind w:left="1440" w:hanging="720"/>
        </w:pPr>
        <w:rPr>
          <w:rFonts w:asciiTheme="minorHAnsi" w:hAnsiTheme="minorHAnsi" w:cstheme="minorHAnsi" w:hint="default"/>
          <w:b w:val="0"/>
          <w:color w:val="auto"/>
          <w:sz w:val="21"/>
          <w:szCs w:val="21"/>
          <w:u w:val="none"/>
        </w:rPr>
      </w:lvl>
    </w:lvlOverride>
    <w:lvlOverride w:ilvl="3">
      <w:lvl w:ilvl="3">
        <w:start w:val="1"/>
        <w:numFmt w:val="lowerLetter"/>
        <w:lvlText w:val="(%4)"/>
        <w:lvlJc w:val="left"/>
        <w:pPr>
          <w:ind w:left="1800" w:hanging="720"/>
        </w:pPr>
        <w:rPr>
          <w:rFonts w:ascii="Calibri" w:eastAsia="SimSun" w:hAnsi="Calibri" w:cs="Calibri" w:hint="default"/>
          <w:color w:val="auto"/>
          <w:u w:val="none"/>
        </w:rPr>
      </w:lvl>
    </w:lvlOverride>
    <w:lvlOverride w:ilvl="4">
      <w:lvl w:ilvl="4">
        <w:start w:val="1"/>
        <w:numFmt w:val="decimal"/>
        <w:lvlText w:val="%1.%2.%3.%4.%5"/>
        <w:lvlJc w:val="left"/>
        <w:pPr>
          <w:ind w:left="2520" w:hanging="1080"/>
        </w:pPr>
        <w:rPr>
          <w:rFonts w:hint="default"/>
          <w:color w:val="0000FF"/>
          <w:u w:val="double"/>
        </w:rPr>
      </w:lvl>
    </w:lvlOverride>
    <w:lvlOverride w:ilvl="5">
      <w:lvl w:ilvl="5">
        <w:start w:val="1"/>
        <w:numFmt w:val="decimal"/>
        <w:lvlText w:val="%1.%2.%3.%4.%5.%6"/>
        <w:lvlJc w:val="left"/>
        <w:pPr>
          <w:ind w:left="2880" w:hanging="1080"/>
        </w:pPr>
        <w:rPr>
          <w:rFonts w:hint="default"/>
          <w:color w:val="0000FF"/>
          <w:u w:val="double"/>
        </w:rPr>
      </w:lvl>
    </w:lvlOverride>
    <w:lvlOverride w:ilvl="6">
      <w:lvl w:ilvl="6">
        <w:start w:val="1"/>
        <w:numFmt w:val="decimal"/>
        <w:lvlText w:val="%1.%2.%3.%4.%5.%6.%7"/>
        <w:lvlJc w:val="left"/>
        <w:pPr>
          <w:ind w:left="3600" w:hanging="1440"/>
        </w:pPr>
        <w:rPr>
          <w:rFonts w:hint="default"/>
          <w:color w:val="0000FF"/>
          <w:u w:val="double"/>
        </w:rPr>
      </w:lvl>
    </w:lvlOverride>
    <w:lvlOverride w:ilvl="7">
      <w:lvl w:ilvl="7">
        <w:start w:val="1"/>
        <w:numFmt w:val="decimal"/>
        <w:lvlText w:val="%1.%2.%3.%4.%5.%6.%7.%8"/>
        <w:lvlJc w:val="left"/>
        <w:pPr>
          <w:ind w:left="3960" w:hanging="1440"/>
        </w:pPr>
        <w:rPr>
          <w:rFonts w:hint="default"/>
          <w:color w:val="0000FF"/>
          <w:u w:val="double"/>
        </w:rPr>
      </w:lvl>
    </w:lvlOverride>
    <w:lvlOverride w:ilvl="8">
      <w:lvl w:ilvl="8">
        <w:start w:val="1"/>
        <w:numFmt w:val="decimal"/>
        <w:lvlText w:val="%1.%2.%3.%4.%5.%6.%7.%8.%9"/>
        <w:lvlJc w:val="left"/>
        <w:pPr>
          <w:ind w:left="4320" w:hanging="1440"/>
        </w:pPr>
        <w:rPr>
          <w:rFonts w:hint="default"/>
          <w:color w:val="0000FF"/>
          <w:u w:val="double"/>
        </w:rPr>
      </w:lvl>
    </w:lvlOverride>
  </w:num>
  <w:num w:numId="29">
    <w:abstractNumId w:val="10"/>
    <w:lvlOverride w:ilvl="0">
      <w:lvl w:ilvl="0">
        <w:start w:val="1"/>
        <w:numFmt w:val="decimal"/>
        <w:lvlText w:val="%1."/>
        <w:lvlJc w:val="left"/>
        <w:pPr>
          <w:ind w:left="720" w:hanging="360"/>
        </w:pPr>
        <w:rPr>
          <w:color w:val="0000FF"/>
          <w:u w:val="double"/>
        </w:rPr>
      </w:lvl>
    </w:lvlOverride>
    <w:lvlOverride w:ilvl="1">
      <w:lvl w:ilvl="1">
        <w:start w:val="2"/>
        <w:numFmt w:val="decimal"/>
        <w:isLgl/>
        <w:lvlText w:val="%1.%2"/>
        <w:lvlJc w:val="left"/>
        <w:pPr>
          <w:ind w:left="1068" w:hanging="708"/>
        </w:pPr>
        <w:rPr>
          <w:rFonts w:hint="default"/>
          <w:color w:val="0000FF"/>
          <w:u w:val="double"/>
        </w:rPr>
      </w:lvl>
    </w:lvlOverride>
    <w:lvlOverride w:ilvl="2">
      <w:lvl w:ilvl="2">
        <w:start w:val="1"/>
        <w:numFmt w:val="decimal"/>
        <w:isLgl/>
        <w:lvlText w:val="%1.%2.%3"/>
        <w:lvlJc w:val="left"/>
        <w:pPr>
          <w:ind w:left="1080" w:hanging="720"/>
        </w:pPr>
        <w:rPr>
          <w:rFonts w:ascii="Calibri" w:hAnsi="Calibri" w:cs="Calibri" w:hint="default"/>
          <w:color w:val="auto"/>
          <w:sz w:val="21"/>
          <w:szCs w:val="21"/>
          <w:u w:val="none"/>
        </w:rPr>
      </w:lvl>
    </w:lvlOverride>
    <w:lvlOverride w:ilvl="3">
      <w:lvl w:ilvl="3">
        <w:start w:val="1"/>
        <w:numFmt w:val="decimal"/>
        <w:isLgl/>
        <w:lvlText w:val="%1.%2.%3.%4"/>
        <w:lvlJc w:val="left"/>
        <w:pPr>
          <w:ind w:left="1080" w:hanging="720"/>
        </w:pPr>
        <w:rPr>
          <w:rFonts w:hint="default"/>
          <w:color w:val="0000FF"/>
          <w:u w:val="double"/>
        </w:rPr>
      </w:lvl>
    </w:lvlOverride>
    <w:lvlOverride w:ilvl="4">
      <w:lvl w:ilvl="4">
        <w:start w:val="1"/>
        <w:numFmt w:val="decimal"/>
        <w:isLgl/>
        <w:lvlText w:val="%1.%2.%3.%4.%5"/>
        <w:lvlJc w:val="left"/>
        <w:pPr>
          <w:ind w:left="1440" w:hanging="1080"/>
        </w:pPr>
        <w:rPr>
          <w:rFonts w:hint="default"/>
          <w:color w:val="0000FF"/>
          <w:u w:val="double"/>
        </w:rPr>
      </w:lvl>
    </w:lvlOverride>
    <w:lvlOverride w:ilvl="5">
      <w:lvl w:ilvl="5">
        <w:start w:val="1"/>
        <w:numFmt w:val="decimal"/>
        <w:isLgl/>
        <w:lvlText w:val="%1.%2.%3.%4.%5.%6"/>
        <w:lvlJc w:val="left"/>
        <w:pPr>
          <w:ind w:left="1440" w:hanging="1080"/>
        </w:pPr>
        <w:rPr>
          <w:rFonts w:hint="default"/>
          <w:color w:val="0000FF"/>
          <w:u w:val="double"/>
        </w:rPr>
      </w:lvl>
    </w:lvlOverride>
    <w:lvlOverride w:ilvl="6">
      <w:lvl w:ilvl="6">
        <w:start w:val="1"/>
        <w:numFmt w:val="decimal"/>
        <w:isLgl/>
        <w:lvlText w:val="%1.%2.%3.%4.%5.%6.%7"/>
        <w:lvlJc w:val="left"/>
        <w:pPr>
          <w:ind w:left="1800" w:hanging="1440"/>
        </w:pPr>
        <w:rPr>
          <w:rFonts w:hint="default"/>
          <w:color w:val="0000FF"/>
          <w:u w:val="double"/>
        </w:rPr>
      </w:lvl>
    </w:lvlOverride>
    <w:lvlOverride w:ilvl="7">
      <w:lvl w:ilvl="7">
        <w:start w:val="1"/>
        <w:numFmt w:val="decimal"/>
        <w:isLgl/>
        <w:lvlText w:val="%1.%2.%3.%4.%5.%6.%7.%8"/>
        <w:lvlJc w:val="left"/>
        <w:pPr>
          <w:ind w:left="1800" w:hanging="1440"/>
        </w:pPr>
        <w:rPr>
          <w:rFonts w:hint="default"/>
          <w:color w:val="0000FF"/>
          <w:u w:val="double"/>
        </w:rPr>
      </w:lvl>
    </w:lvlOverride>
    <w:lvlOverride w:ilvl="8">
      <w:lvl w:ilvl="8">
        <w:start w:val="1"/>
        <w:numFmt w:val="decimal"/>
        <w:isLgl/>
        <w:lvlText w:val="%1.%2.%3.%4.%5.%6.%7.%8.%9"/>
        <w:lvlJc w:val="left"/>
        <w:pPr>
          <w:ind w:left="1800" w:hanging="1440"/>
        </w:pPr>
        <w:rPr>
          <w:rFonts w:hint="default"/>
          <w:color w:val="0000FF"/>
          <w:u w:val="double"/>
        </w:rPr>
      </w:lvl>
    </w:lvlOverride>
  </w:num>
  <w:num w:numId="30">
    <w:abstractNumId w:val="6"/>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2"/>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8"/>
  </w:num>
  <w:num w:numId="56">
    <w:abstractNumId w:val="17"/>
  </w:num>
  <w:num w:numId="5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B2"/>
    <w:rsid w:val="00031900"/>
    <w:rsid w:val="00037EDB"/>
    <w:rsid w:val="00041645"/>
    <w:rsid w:val="00080F7F"/>
    <w:rsid w:val="00081797"/>
    <w:rsid w:val="00093B27"/>
    <w:rsid w:val="000A2D13"/>
    <w:rsid w:val="000C0D56"/>
    <w:rsid w:val="000C2F04"/>
    <w:rsid w:val="000F18C2"/>
    <w:rsid w:val="001051E1"/>
    <w:rsid w:val="00113F07"/>
    <w:rsid w:val="00116C78"/>
    <w:rsid w:val="001259FB"/>
    <w:rsid w:val="00141375"/>
    <w:rsid w:val="001630F7"/>
    <w:rsid w:val="001C5080"/>
    <w:rsid w:val="001E7954"/>
    <w:rsid w:val="00214382"/>
    <w:rsid w:val="00251706"/>
    <w:rsid w:val="00252DE8"/>
    <w:rsid w:val="00253F16"/>
    <w:rsid w:val="00281705"/>
    <w:rsid w:val="0028313C"/>
    <w:rsid w:val="002B11A3"/>
    <w:rsid w:val="002D51F0"/>
    <w:rsid w:val="002F1F39"/>
    <w:rsid w:val="003217E3"/>
    <w:rsid w:val="00324EFE"/>
    <w:rsid w:val="003348B5"/>
    <w:rsid w:val="00350421"/>
    <w:rsid w:val="0036089A"/>
    <w:rsid w:val="00395D89"/>
    <w:rsid w:val="00397DCA"/>
    <w:rsid w:val="003A2BB2"/>
    <w:rsid w:val="003B00A7"/>
    <w:rsid w:val="003E57A8"/>
    <w:rsid w:val="003F0BE8"/>
    <w:rsid w:val="003F6A0E"/>
    <w:rsid w:val="004A2FF2"/>
    <w:rsid w:val="005062E7"/>
    <w:rsid w:val="005643A6"/>
    <w:rsid w:val="005765CA"/>
    <w:rsid w:val="005B36D0"/>
    <w:rsid w:val="005C0C5E"/>
    <w:rsid w:val="005E0BC1"/>
    <w:rsid w:val="005E3D41"/>
    <w:rsid w:val="00633285"/>
    <w:rsid w:val="006441B0"/>
    <w:rsid w:val="00657A8A"/>
    <w:rsid w:val="00687D29"/>
    <w:rsid w:val="006D0B6A"/>
    <w:rsid w:val="006D4DA2"/>
    <w:rsid w:val="006E0419"/>
    <w:rsid w:val="006E7E8D"/>
    <w:rsid w:val="00715064"/>
    <w:rsid w:val="007347F7"/>
    <w:rsid w:val="00743296"/>
    <w:rsid w:val="00754278"/>
    <w:rsid w:val="007C11F6"/>
    <w:rsid w:val="007E1590"/>
    <w:rsid w:val="007E7EC4"/>
    <w:rsid w:val="00807D30"/>
    <w:rsid w:val="00870C3E"/>
    <w:rsid w:val="00895D8C"/>
    <w:rsid w:val="008D79B2"/>
    <w:rsid w:val="00905B62"/>
    <w:rsid w:val="00920C13"/>
    <w:rsid w:val="00951439"/>
    <w:rsid w:val="00955617"/>
    <w:rsid w:val="009B5E68"/>
    <w:rsid w:val="009C2821"/>
    <w:rsid w:val="009F172A"/>
    <w:rsid w:val="00A20D98"/>
    <w:rsid w:val="00A34959"/>
    <w:rsid w:val="00A42CAC"/>
    <w:rsid w:val="00A4593B"/>
    <w:rsid w:val="00A53928"/>
    <w:rsid w:val="00A733DA"/>
    <w:rsid w:val="00AC64AD"/>
    <w:rsid w:val="00B44CDC"/>
    <w:rsid w:val="00B60690"/>
    <w:rsid w:val="00B61F7A"/>
    <w:rsid w:val="00B7017A"/>
    <w:rsid w:val="00BA1E30"/>
    <w:rsid w:val="00BA5CF0"/>
    <w:rsid w:val="00BC4C0D"/>
    <w:rsid w:val="00C4605D"/>
    <w:rsid w:val="00C575C3"/>
    <w:rsid w:val="00C96453"/>
    <w:rsid w:val="00CB4FD9"/>
    <w:rsid w:val="00CB50F9"/>
    <w:rsid w:val="00CC6A14"/>
    <w:rsid w:val="00CE166C"/>
    <w:rsid w:val="00CE37F6"/>
    <w:rsid w:val="00CF4C40"/>
    <w:rsid w:val="00D1340D"/>
    <w:rsid w:val="00D26E97"/>
    <w:rsid w:val="00D4721E"/>
    <w:rsid w:val="00D63C2D"/>
    <w:rsid w:val="00D91CA3"/>
    <w:rsid w:val="00DA1EA7"/>
    <w:rsid w:val="00DC414A"/>
    <w:rsid w:val="00E03783"/>
    <w:rsid w:val="00E952C2"/>
    <w:rsid w:val="00EF2501"/>
    <w:rsid w:val="00EF4FD5"/>
    <w:rsid w:val="00F1074B"/>
    <w:rsid w:val="00F151DB"/>
    <w:rsid w:val="00F20AC6"/>
    <w:rsid w:val="00F83565"/>
    <w:rsid w:val="00FA7EDD"/>
    <w:rsid w:val="00FB7C3C"/>
    <w:rsid w:val="00FD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sz w:val="18"/>
        <w:szCs w:val="18"/>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F16"/>
    <w:pPr>
      <w:spacing w:after="240"/>
      <w:jc w:val="both"/>
    </w:pPr>
    <w:rPr>
      <w:rFonts w:ascii="Calibri" w:hAnsi="Calibri"/>
      <w:sz w:val="21"/>
      <w:szCs w:val="20"/>
    </w:rPr>
  </w:style>
  <w:style w:type="paragraph" w:styleId="Heading1">
    <w:name w:val="heading 1"/>
    <w:basedOn w:val="Normal"/>
    <w:next w:val="Normal"/>
    <w:qFormat/>
    <w:rsid w:val="006E7E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7E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7E8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E7E8D"/>
    <w:pPr>
      <w:numPr>
        <w:numId w:val="13"/>
      </w:numPr>
    </w:pPr>
  </w:style>
  <w:style w:type="paragraph" w:customStyle="1" w:styleId="AgreementFooterGuernsey">
    <w:name w:val="Agreement Footer Guernsey"/>
    <w:basedOn w:val="Normal"/>
    <w:rsid w:val="006E7E8D"/>
    <w:pPr>
      <w:jc w:val="left"/>
    </w:pPr>
    <w:rPr>
      <w:sz w:val="20"/>
    </w:rPr>
  </w:style>
  <w:style w:type="paragraph" w:customStyle="1" w:styleId="AgreementFooterJersey">
    <w:name w:val="Agreement Footer Jersey"/>
    <w:basedOn w:val="Normal"/>
    <w:rsid w:val="006E7E8D"/>
    <w:pPr>
      <w:jc w:val="left"/>
    </w:pPr>
    <w:rPr>
      <w:sz w:val="12"/>
      <w:szCs w:val="12"/>
    </w:rPr>
  </w:style>
  <w:style w:type="paragraph" w:customStyle="1" w:styleId="AgreementHeading1">
    <w:name w:val="Agreement Heading 1"/>
    <w:basedOn w:val="Normal"/>
    <w:next w:val="BlockText"/>
    <w:rsid w:val="006E7E8D"/>
    <w:pPr>
      <w:keepNext/>
      <w:numPr>
        <w:numId w:val="22"/>
      </w:numPr>
    </w:pPr>
    <w:rPr>
      <w:rFonts w:hAnsi="Times New Roman Bold"/>
      <w:b/>
      <w:caps/>
    </w:rPr>
  </w:style>
  <w:style w:type="paragraph" w:styleId="BlockText">
    <w:name w:val="Block Text"/>
    <w:basedOn w:val="Normal"/>
    <w:rsid w:val="006E7E8D"/>
    <w:pPr>
      <w:tabs>
        <w:tab w:val="left" w:pos="720"/>
      </w:tabs>
      <w:ind w:left="720"/>
    </w:pPr>
  </w:style>
  <w:style w:type="paragraph" w:styleId="BodyText">
    <w:name w:val="Body Text"/>
    <w:basedOn w:val="Normal"/>
    <w:link w:val="BodyTextChar"/>
    <w:rsid w:val="006E7E8D"/>
  </w:style>
  <w:style w:type="character" w:customStyle="1" w:styleId="BodyTextChar">
    <w:name w:val="Body Text Char"/>
    <w:basedOn w:val="DefaultParagraphFont"/>
    <w:link w:val="BodyText"/>
    <w:rsid w:val="006E7E8D"/>
    <w:rPr>
      <w:rFonts w:ascii="Calibri" w:hAnsi="Calibri"/>
      <w:sz w:val="21"/>
      <w:szCs w:val="20"/>
    </w:rPr>
  </w:style>
  <w:style w:type="paragraph" w:customStyle="1" w:styleId="AgreementHeading2">
    <w:name w:val="Agreement Heading 2"/>
    <w:basedOn w:val="BodyText"/>
    <w:rsid w:val="006E7E8D"/>
    <w:pPr>
      <w:numPr>
        <w:ilvl w:val="1"/>
        <w:numId w:val="22"/>
      </w:numPr>
    </w:pPr>
  </w:style>
  <w:style w:type="paragraph" w:customStyle="1" w:styleId="AgreementHeading2bold">
    <w:name w:val="Agreement Heading 2 bold"/>
    <w:basedOn w:val="AgreementHeading2"/>
    <w:next w:val="BlockText"/>
    <w:rsid w:val="006E7E8D"/>
    <w:pPr>
      <w:keepNext/>
      <w:numPr>
        <w:ilvl w:val="0"/>
        <w:numId w:val="0"/>
      </w:numPr>
    </w:pPr>
    <w:rPr>
      <w:b/>
    </w:rPr>
  </w:style>
  <w:style w:type="paragraph" w:customStyle="1" w:styleId="AgreementHeading3">
    <w:name w:val="Agreement Heading 3"/>
    <w:basedOn w:val="Normal"/>
    <w:rsid w:val="006E7E8D"/>
    <w:pPr>
      <w:numPr>
        <w:ilvl w:val="2"/>
        <w:numId w:val="22"/>
      </w:numPr>
    </w:pPr>
  </w:style>
  <w:style w:type="paragraph" w:customStyle="1" w:styleId="AgreementHeading4">
    <w:name w:val="Agreement Heading 4"/>
    <w:basedOn w:val="Normal"/>
    <w:rsid w:val="006E7E8D"/>
    <w:pPr>
      <w:numPr>
        <w:ilvl w:val="3"/>
        <w:numId w:val="22"/>
      </w:numPr>
    </w:pPr>
  </w:style>
  <w:style w:type="paragraph" w:customStyle="1" w:styleId="AgreementHeading5">
    <w:name w:val="Agreement Heading 5"/>
    <w:basedOn w:val="Normal"/>
    <w:rsid w:val="006E7E8D"/>
    <w:pPr>
      <w:numPr>
        <w:ilvl w:val="4"/>
        <w:numId w:val="22"/>
      </w:numPr>
    </w:pPr>
  </w:style>
  <w:style w:type="paragraph" w:customStyle="1" w:styleId="AgreementParties">
    <w:name w:val="Agreement Parties"/>
    <w:basedOn w:val="Normal"/>
    <w:rsid w:val="006E7E8D"/>
    <w:pPr>
      <w:numPr>
        <w:numId w:val="20"/>
      </w:numPr>
    </w:pPr>
  </w:style>
  <w:style w:type="paragraph" w:customStyle="1" w:styleId="AgreementRecitals">
    <w:name w:val="Agreement Recitals"/>
    <w:basedOn w:val="Normal"/>
    <w:rsid w:val="006E7E8D"/>
    <w:pPr>
      <w:numPr>
        <w:numId w:val="21"/>
      </w:numPr>
    </w:pPr>
  </w:style>
  <w:style w:type="paragraph" w:styleId="BalloonText">
    <w:name w:val="Balloon Text"/>
    <w:basedOn w:val="Normal"/>
    <w:link w:val="BalloonTextChar"/>
    <w:uiPriority w:val="99"/>
    <w:unhideWhenUsed/>
    <w:rsid w:val="006E7E8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E7E8D"/>
    <w:rPr>
      <w:rFonts w:ascii="Tahoma" w:hAnsi="Tahoma" w:cs="Tahoma"/>
      <w:sz w:val="16"/>
      <w:szCs w:val="16"/>
    </w:rPr>
  </w:style>
  <w:style w:type="paragraph" w:styleId="Footer">
    <w:name w:val="footer"/>
    <w:basedOn w:val="Normal"/>
    <w:link w:val="FooterChar"/>
    <w:rsid w:val="006E7E8D"/>
    <w:pPr>
      <w:tabs>
        <w:tab w:val="center" w:pos="4153"/>
        <w:tab w:val="right" w:pos="8306"/>
      </w:tabs>
    </w:pPr>
    <w:rPr>
      <w:sz w:val="16"/>
    </w:rPr>
  </w:style>
  <w:style w:type="character" w:customStyle="1" w:styleId="FooterChar">
    <w:name w:val="Footer Char"/>
    <w:basedOn w:val="DefaultParagraphFont"/>
    <w:link w:val="Footer"/>
    <w:rsid w:val="006E7E8D"/>
    <w:rPr>
      <w:rFonts w:ascii="Calibri" w:hAnsi="Calibri"/>
      <w:sz w:val="16"/>
      <w:szCs w:val="20"/>
    </w:rPr>
  </w:style>
  <w:style w:type="paragraph" w:customStyle="1" w:styleId="frontcover">
    <w:name w:val="frontcover"/>
    <w:basedOn w:val="Normal"/>
    <w:rsid w:val="006E7E8D"/>
    <w:pPr>
      <w:jc w:val="center"/>
    </w:pPr>
    <w:rPr>
      <w:b/>
    </w:rPr>
  </w:style>
  <w:style w:type="paragraph" w:styleId="Header">
    <w:name w:val="header"/>
    <w:basedOn w:val="Normal"/>
    <w:link w:val="HeaderChar"/>
    <w:rsid w:val="006E7E8D"/>
    <w:pPr>
      <w:tabs>
        <w:tab w:val="center" w:pos="4153"/>
        <w:tab w:val="right" w:pos="8306"/>
      </w:tabs>
    </w:pPr>
  </w:style>
  <w:style w:type="character" w:customStyle="1" w:styleId="HeaderChar">
    <w:name w:val="Header Char"/>
    <w:basedOn w:val="DefaultParagraphFont"/>
    <w:link w:val="Header"/>
    <w:rsid w:val="006E7E8D"/>
    <w:rPr>
      <w:rFonts w:ascii="Calibri" w:hAnsi="Calibri"/>
      <w:sz w:val="21"/>
      <w:szCs w:val="20"/>
    </w:rPr>
  </w:style>
  <w:style w:type="character" w:styleId="Hyperlink">
    <w:name w:val="Hyperlink"/>
    <w:uiPriority w:val="99"/>
    <w:rsid w:val="006E7E8D"/>
    <w:rPr>
      <w:color w:val="0000FF"/>
      <w:u w:val="single"/>
    </w:rPr>
  </w:style>
  <w:style w:type="paragraph" w:customStyle="1" w:styleId="Level1noheading">
    <w:name w:val="Level 1 no heading"/>
    <w:basedOn w:val="AgreementHeading1"/>
    <w:rsid w:val="006E7E8D"/>
    <w:pPr>
      <w:numPr>
        <w:numId w:val="0"/>
      </w:numPr>
    </w:pPr>
    <w:rPr>
      <w:rFonts w:hAnsi="Times New Roman"/>
      <w:b w:val="0"/>
      <w:caps w:val="0"/>
    </w:rPr>
  </w:style>
  <w:style w:type="character" w:styleId="PageNumber">
    <w:name w:val="page number"/>
    <w:basedOn w:val="DefaultParagraphFont"/>
    <w:rsid w:val="006E7E8D"/>
  </w:style>
  <w:style w:type="paragraph" w:customStyle="1" w:styleId="ScheduleClauses">
    <w:name w:val="Schedule Clauses"/>
    <w:basedOn w:val="AgreementHeading1"/>
    <w:rsid w:val="006E7E8D"/>
    <w:pPr>
      <w:numPr>
        <w:numId w:val="23"/>
      </w:numPr>
    </w:pPr>
    <w:rPr>
      <w:rFonts w:hAnsi="Times New Roman"/>
      <w:b w:val="0"/>
      <w:caps w:val="0"/>
    </w:rPr>
  </w:style>
  <w:style w:type="paragraph" w:customStyle="1" w:styleId="ScheduleNumber">
    <w:name w:val="Schedule Number"/>
    <w:basedOn w:val="AgreementHeading1"/>
    <w:next w:val="Normal"/>
    <w:rsid w:val="006E7E8D"/>
    <w:pPr>
      <w:keepNext w:val="0"/>
      <w:keepLines/>
      <w:widowControl w:val="0"/>
      <w:numPr>
        <w:numId w:val="0"/>
      </w:numPr>
      <w:jc w:val="center"/>
    </w:pPr>
    <w:rPr>
      <w:rFonts w:hAnsi="Calibri"/>
    </w:rPr>
  </w:style>
  <w:style w:type="paragraph" w:customStyle="1" w:styleId="ScheduleTitle">
    <w:name w:val="Schedule Title"/>
    <w:basedOn w:val="ScheduleNumber"/>
    <w:next w:val="Normal"/>
    <w:rsid w:val="006E7E8D"/>
    <w:rPr>
      <w:b w:val="0"/>
      <w:caps w:val="0"/>
    </w:rPr>
  </w:style>
  <w:style w:type="table" w:styleId="TableGrid">
    <w:name w:val="Table Grid"/>
    <w:basedOn w:val="TableNormal"/>
    <w:rsid w:val="006E7E8D"/>
    <w:pPr>
      <w:spacing w:after="240" w:line="312" w:lineRule="auto"/>
      <w:jc w:val="both"/>
    </w:pPr>
    <w:rPr>
      <w:rFonts w:ascii="Calibri" w:hAnsi="Calibri"/>
      <w:sz w:val="21"/>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E7E8D"/>
    <w:pPr>
      <w:spacing w:before="120" w:after="360"/>
      <w:jc w:val="center"/>
    </w:pPr>
    <w:rPr>
      <w:rFonts w:hAnsi="Times New Roman Bold" w:cs="Arial"/>
      <w:b/>
      <w:bCs/>
      <w:caps/>
      <w:kern w:val="28"/>
    </w:rPr>
  </w:style>
  <w:style w:type="character" w:customStyle="1" w:styleId="TitleChar">
    <w:name w:val="Title Char"/>
    <w:basedOn w:val="DefaultParagraphFont"/>
    <w:link w:val="Title"/>
    <w:rsid w:val="006E7E8D"/>
    <w:rPr>
      <w:rFonts w:ascii="Calibri" w:hAnsi="Times New Roman Bold" w:cs="Arial"/>
      <w:b/>
      <w:bCs/>
      <w:caps/>
      <w:kern w:val="28"/>
      <w:sz w:val="21"/>
      <w:szCs w:val="20"/>
    </w:rPr>
  </w:style>
  <w:style w:type="paragraph" w:styleId="TOC1">
    <w:name w:val="toc 1"/>
    <w:basedOn w:val="Normal"/>
    <w:next w:val="Normal"/>
    <w:autoRedefine/>
    <w:rsid w:val="006E7E8D"/>
    <w:pPr>
      <w:tabs>
        <w:tab w:val="right" w:pos="9015"/>
      </w:tabs>
    </w:pPr>
    <w:rPr>
      <w:caps/>
    </w:rPr>
  </w:style>
  <w:style w:type="paragraph" w:styleId="TOC2">
    <w:name w:val="toc 2"/>
    <w:basedOn w:val="Normal"/>
    <w:next w:val="Normal"/>
    <w:rsid w:val="006E7E8D"/>
    <w:pPr>
      <w:tabs>
        <w:tab w:val="right" w:pos="9015"/>
      </w:tabs>
      <w:ind w:left="703"/>
    </w:pPr>
  </w:style>
  <w:style w:type="paragraph" w:styleId="TOC3">
    <w:name w:val="toc 3"/>
    <w:basedOn w:val="Normal"/>
    <w:next w:val="Normal"/>
    <w:autoRedefine/>
    <w:rsid w:val="006E7E8D"/>
    <w:pPr>
      <w:ind w:left="440"/>
    </w:pPr>
  </w:style>
  <w:style w:type="paragraph" w:styleId="TOC4">
    <w:name w:val="toc 4"/>
    <w:basedOn w:val="Normal"/>
    <w:next w:val="Normal"/>
    <w:autoRedefine/>
    <w:rsid w:val="006E7E8D"/>
    <w:pPr>
      <w:ind w:left="660"/>
    </w:pPr>
  </w:style>
  <w:style w:type="paragraph" w:styleId="TOC5">
    <w:name w:val="toc 5"/>
    <w:basedOn w:val="Normal"/>
    <w:next w:val="Normal"/>
    <w:autoRedefine/>
    <w:rsid w:val="006E7E8D"/>
    <w:pPr>
      <w:ind w:left="880"/>
    </w:pPr>
  </w:style>
  <w:style w:type="paragraph" w:styleId="TOC6">
    <w:name w:val="toc 6"/>
    <w:basedOn w:val="Normal"/>
    <w:next w:val="Normal"/>
    <w:autoRedefine/>
    <w:rsid w:val="006E7E8D"/>
    <w:pPr>
      <w:ind w:left="1100"/>
    </w:pPr>
  </w:style>
  <w:style w:type="paragraph" w:styleId="TOC7">
    <w:name w:val="toc 7"/>
    <w:basedOn w:val="Normal"/>
    <w:next w:val="Normal"/>
    <w:autoRedefine/>
    <w:rsid w:val="006E7E8D"/>
    <w:pPr>
      <w:ind w:left="1320"/>
    </w:pPr>
  </w:style>
  <w:style w:type="paragraph" w:styleId="TOC8">
    <w:name w:val="toc 8"/>
    <w:basedOn w:val="Normal"/>
    <w:next w:val="Normal"/>
    <w:autoRedefine/>
    <w:rsid w:val="006E7E8D"/>
    <w:pPr>
      <w:ind w:left="1540"/>
    </w:pPr>
  </w:style>
  <w:style w:type="paragraph" w:styleId="TOC9">
    <w:name w:val="toc 9"/>
    <w:basedOn w:val="Normal"/>
    <w:next w:val="Normal"/>
    <w:autoRedefine/>
    <w:rsid w:val="006E7E8D"/>
    <w:pPr>
      <w:ind w:left="1760"/>
    </w:pPr>
  </w:style>
  <w:style w:type="paragraph" w:customStyle="1" w:styleId="TOC10">
    <w:name w:val="TOC1"/>
    <w:basedOn w:val="TOC1"/>
    <w:rsid w:val="006E7E8D"/>
    <w:pPr>
      <w:tabs>
        <w:tab w:val="left" w:pos="720"/>
      </w:tabs>
    </w:pPr>
    <w:rPr>
      <w:caps w:val="0"/>
    </w:rPr>
  </w:style>
  <w:style w:type="paragraph" w:customStyle="1" w:styleId="Body1">
    <w:name w:val="Body 1"/>
    <w:basedOn w:val="Normal"/>
    <w:link w:val="Body1Char"/>
    <w:rsid w:val="00253F16"/>
    <w:pPr>
      <w:spacing w:after="0"/>
      <w:ind w:left="1440"/>
    </w:pPr>
    <w:rPr>
      <w:rFonts w:ascii="Times New Roman" w:eastAsia="SimSun" w:hAnsi="Times New Roman"/>
      <w:sz w:val="22"/>
      <w:lang w:val="x-none" w:eastAsia="en-US"/>
    </w:rPr>
  </w:style>
  <w:style w:type="paragraph" w:customStyle="1" w:styleId="MACH1">
    <w:name w:val="MACH1"/>
    <w:basedOn w:val="Normal"/>
    <w:next w:val="Body1"/>
    <w:uiPriority w:val="99"/>
    <w:rsid w:val="00253F16"/>
    <w:pPr>
      <w:numPr>
        <w:numId w:val="24"/>
      </w:numPr>
      <w:spacing w:after="0"/>
      <w:outlineLvl w:val="0"/>
    </w:pPr>
    <w:rPr>
      <w:rFonts w:ascii="Times New Roman" w:eastAsia="SimSun" w:hAnsi="Times New Roman"/>
      <w:sz w:val="22"/>
      <w:lang w:val="en-US" w:eastAsia="en-US"/>
    </w:rPr>
  </w:style>
  <w:style w:type="paragraph" w:customStyle="1" w:styleId="MACH2">
    <w:name w:val="MACH2"/>
    <w:basedOn w:val="Normal"/>
    <w:next w:val="Normal"/>
    <w:uiPriority w:val="99"/>
    <w:rsid w:val="00253F16"/>
    <w:pPr>
      <w:numPr>
        <w:ilvl w:val="1"/>
        <w:numId w:val="24"/>
      </w:numPr>
      <w:spacing w:after="0"/>
      <w:outlineLvl w:val="1"/>
    </w:pPr>
    <w:rPr>
      <w:rFonts w:ascii="Times New Roman" w:eastAsia="SimSun" w:hAnsi="Times New Roman"/>
      <w:sz w:val="22"/>
      <w:lang w:val="en-US" w:eastAsia="en-US"/>
    </w:rPr>
  </w:style>
  <w:style w:type="paragraph" w:customStyle="1" w:styleId="MACH3">
    <w:name w:val="MACH3"/>
    <w:basedOn w:val="Normal"/>
    <w:next w:val="Normal"/>
    <w:uiPriority w:val="99"/>
    <w:rsid w:val="00253F16"/>
    <w:pPr>
      <w:numPr>
        <w:ilvl w:val="2"/>
        <w:numId w:val="24"/>
      </w:numPr>
      <w:spacing w:after="0"/>
      <w:outlineLvl w:val="2"/>
    </w:pPr>
    <w:rPr>
      <w:rFonts w:ascii="Times New Roman" w:eastAsia="SimSun" w:hAnsi="Times New Roman"/>
      <w:sz w:val="22"/>
      <w:lang w:val="en-US" w:eastAsia="en-US"/>
    </w:rPr>
  </w:style>
  <w:style w:type="paragraph" w:customStyle="1" w:styleId="MACH4">
    <w:name w:val="MACH4"/>
    <w:basedOn w:val="Normal"/>
    <w:next w:val="Normal"/>
    <w:uiPriority w:val="99"/>
    <w:rsid w:val="00253F16"/>
    <w:pPr>
      <w:numPr>
        <w:ilvl w:val="3"/>
        <w:numId w:val="24"/>
      </w:numPr>
      <w:spacing w:after="0"/>
      <w:outlineLvl w:val="3"/>
    </w:pPr>
    <w:rPr>
      <w:rFonts w:ascii="Times New Roman" w:eastAsia="SimSun" w:hAnsi="Times New Roman"/>
      <w:sz w:val="22"/>
      <w:lang w:val="en-US" w:eastAsia="en-US"/>
    </w:rPr>
  </w:style>
  <w:style w:type="paragraph" w:customStyle="1" w:styleId="MACH5">
    <w:name w:val="MACH5"/>
    <w:basedOn w:val="Normal"/>
    <w:next w:val="Normal"/>
    <w:uiPriority w:val="99"/>
    <w:rsid w:val="00253F16"/>
    <w:pPr>
      <w:numPr>
        <w:ilvl w:val="4"/>
        <w:numId w:val="24"/>
      </w:numPr>
      <w:tabs>
        <w:tab w:val="left" w:pos="2880"/>
      </w:tabs>
      <w:spacing w:after="0"/>
      <w:outlineLvl w:val="4"/>
    </w:pPr>
    <w:rPr>
      <w:rFonts w:ascii="Times New Roman" w:eastAsia="SimSun" w:hAnsi="Times New Roman"/>
      <w:sz w:val="22"/>
      <w:lang w:val="en-US" w:eastAsia="en-US"/>
    </w:rPr>
  </w:style>
  <w:style w:type="paragraph" w:customStyle="1" w:styleId="MACH6">
    <w:name w:val="MACH6"/>
    <w:basedOn w:val="Normal"/>
    <w:next w:val="Normal"/>
    <w:uiPriority w:val="99"/>
    <w:rsid w:val="00253F16"/>
    <w:pPr>
      <w:numPr>
        <w:ilvl w:val="5"/>
        <w:numId w:val="24"/>
      </w:numPr>
      <w:tabs>
        <w:tab w:val="left" w:pos="3600"/>
      </w:tabs>
      <w:spacing w:after="0"/>
      <w:outlineLvl w:val="5"/>
    </w:pPr>
    <w:rPr>
      <w:rFonts w:ascii="Times New Roman" w:eastAsia="SimSun" w:hAnsi="Times New Roman"/>
      <w:sz w:val="22"/>
      <w:lang w:val="en-US" w:eastAsia="en-US"/>
    </w:rPr>
  </w:style>
  <w:style w:type="paragraph" w:customStyle="1" w:styleId="MACH7">
    <w:name w:val="MACH7"/>
    <w:basedOn w:val="Normal"/>
    <w:next w:val="Normal"/>
    <w:uiPriority w:val="99"/>
    <w:rsid w:val="00253F16"/>
    <w:pPr>
      <w:numPr>
        <w:ilvl w:val="6"/>
        <w:numId w:val="24"/>
      </w:numPr>
      <w:tabs>
        <w:tab w:val="left" w:pos="4320"/>
      </w:tabs>
      <w:spacing w:after="0"/>
      <w:outlineLvl w:val="6"/>
    </w:pPr>
    <w:rPr>
      <w:rFonts w:ascii="Times New Roman" w:eastAsia="SimSun" w:hAnsi="Times New Roman"/>
      <w:sz w:val="22"/>
      <w:lang w:val="en-US" w:eastAsia="en-US"/>
    </w:rPr>
  </w:style>
  <w:style w:type="paragraph" w:customStyle="1" w:styleId="MACH8">
    <w:name w:val="MACH8"/>
    <w:basedOn w:val="Normal"/>
    <w:next w:val="Normal"/>
    <w:uiPriority w:val="99"/>
    <w:rsid w:val="00253F16"/>
    <w:pPr>
      <w:numPr>
        <w:ilvl w:val="7"/>
        <w:numId w:val="24"/>
      </w:numPr>
      <w:tabs>
        <w:tab w:val="left" w:pos="5040"/>
      </w:tabs>
      <w:spacing w:after="0"/>
      <w:outlineLvl w:val="7"/>
    </w:pPr>
    <w:rPr>
      <w:rFonts w:ascii="Times New Roman" w:eastAsia="SimSun" w:hAnsi="Times New Roman"/>
      <w:sz w:val="22"/>
      <w:lang w:val="en-US" w:eastAsia="en-US"/>
    </w:rPr>
  </w:style>
  <w:style w:type="paragraph" w:customStyle="1" w:styleId="MACH9">
    <w:name w:val="MACH9"/>
    <w:basedOn w:val="Normal"/>
    <w:next w:val="Normal"/>
    <w:uiPriority w:val="99"/>
    <w:rsid w:val="00253F16"/>
    <w:pPr>
      <w:numPr>
        <w:ilvl w:val="8"/>
        <w:numId w:val="24"/>
      </w:numPr>
      <w:spacing w:after="0"/>
      <w:outlineLvl w:val="8"/>
    </w:pPr>
    <w:rPr>
      <w:rFonts w:ascii="Times New Roman" w:eastAsia="SimSun" w:hAnsi="Times New Roman"/>
      <w:sz w:val="22"/>
      <w:lang w:val="en-US" w:eastAsia="en-US"/>
    </w:rPr>
  </w:style>
  <w:style w:type="character" w:customStyle="1" w:styleId="Body1Char">
    <w:name w:val="Body 1 Char"/>
    <w:link w:val="Body1"/>
    <w:rsid w:val="00253F16"/>
    <w:rPr>
      <w:rFonts w:ascii="Times New Roman" w:eastAsia="SimSun" w:hAnsi="Times New Roman"/>
      <w:sz w:val="22"/>
      <w:szCs w:val="20"/>
      <w:lang w:val="x-none" w:eastAsia="en-US"/>
    </w:rPr>
  </w:style>
  <w:style w:type="paragraph" w:styleId="FootnoteText">
    <w:name w:val="footnote text"/>
    <w:aliases w:val="FT,Car"/>
    <w:basedOn w:val="Normal"/>
    <w:link w:val="FootnoteTextChar"/>
    <w:unhideWhenUsed/>
    <w:rsid w:val="00253F16"/>
    <w:pPr>
      <w:spacing w:after="0"/>
    </w:pPr>
    <w:rPr>
      <w:rFonts w:ascii="Times New Roman" w:eastAsia="SimSun" w:hAnsi="Times New Roman"/>
      <w:sz w:val="20"/>
      <w:lang w:val="x-none" w:eastAsia="en-US"/>
    </w:rPr>
  </w:style>
  <w:style w:type="character" w:customStyle="1" w:styleId="FootnoteTextChar">
    <w:name w:val="Footnote Text Char"/>
    <w:aliases w:val="FT Char,Car Char"/>
    <w:basedOn w:val="DefaultParagraphFont"/>
    <w:link w:val="FootnoteText"/>
    <w:rsid w:val="00253F16"/>
    <w:rPr>
      <w:rFonts w:ascii="Times New Roman" w:eastAsia="SimSun" w:hAnsi="Times New Roman"/>
      <w:sz w:val="20"/>
      <w:szCs w:val="20"/>
      <w:lang w:val="x-none" w:eastAsia="en-US"/>
    </w:rPr>
  </w:style>
  <w:style w:type="character" w:styleId="FootnoteReference">
    <w:name w:val="footnote reference"/>
    <w:aliases w:val="*"/>
    <w:uiPriority w:val="99"/>
    <w:rsid w:val="00253F16"/>
    <w:rPr>
      <w:vertAlign w:val="superscript"/>
    </w:rPr>
  </w:style>
  <w:style w:type="character" w:styleId="CommentReference">
    <w:name w:val="annotation reference"/>
    <w:uiPriority w:val="99"/>
    <w:unhideWhenUsed/>
    <w:rsid w:val="00253F16"/>
    <w:rPr>
      <w:sz w:val="16"/>
      <w:szCs w:val="16"/>
    </w:rPr>
  </w:style>
  <w:style w:type="paragraph" w:styleId="CommentText">
    <w:name w:val="annotation text"/>
    <w:basedOn w:val="Normal"/>
    <w:link w:val="CommentTextChar"/>
    <w:uiPriority w:val="99"/>
    <w:unhideWhenUsed/>
    <w:rsid w:val="00253F16"/>
    <w:pPr>
      <w:spacing w:after="0"/>
    </w:pPr>
    <w:rPr>
      <w:rFonts w:ascii="Times New Roman" w:eastAsia="SimSun" w:hAnsi="Times New Roman"/>
      <w:sz w:val="20"/>
      <w:lang w:val="x-none" w:eastAsia="en-US"/>
    </w:rPr>
  </w:style>
  <w:style w:type="character" w:customStyle="1" w:styleId="CommentTextChar">
    <w:name w:val="Comment Text Char"/>
    <w:basedOn w:val="DefaultParagraphFont"/>
    <w:link w:val="CommentText"/>
    <w:uiPriority w:val="99"/>
    <w:rsid w:val="00253F16"/>
    <w:rPr>
      <w:rFonts w:ascii="Times New Roman" w:eastAsia="SimSun" w:hAnsi="Times New Roman"/>
      <w:sz w:val="20"/>
      <w:szCs w:val="20"/>
      <w:lang w:val="x-none" w:eastAsia="en-US"/>
    </w:rPr>
  </w:style>
  <w:style w:type="paragraph" w:styleId="ListParagraph">
    <w:name w:val="List Paragraph"/>
    <w:basedOn w:val="Normal"/>
    <w:uiPriority w:val="34"/>
    <w:qFormat/>
    <w:rsid w:val="00253F16"/>
    <w:pPr>
      <w:spacing w:after="0"/>
      <w:ind w:left="720"/>
      <w:jc w:val="left"/>
    </w:pPr>
    <w:rPr>
      <w:rFonts w:eastAsia="Calibri" w:cs="Calibri"/>
      <w:sz w:val="22"/>
      <w:szCs w:val="22"/>
    </w:rPr>
  </w:style>
  <w:style w:type="paragraph" w:styleId="CommentSubject">
    <w:name w:val="annotation subject"/>
    <w:basedOn w:val="CommentText"/>
    <w:next w:val="CommentText"/>
    <w:link w:val="CommentSubjectChar"/>
    <w:rsid w:val="00A53928"/>
    <w:pPr>
      <w:spacing w:after="240"/>
    </w:pPr>
    <w:rPr>
      <w:rFonts w:ascii="Calibri" w:eastAsia="Times New Roman" w:hAnsi="Calibri"/>
      <w:b/>
      <w:bCs/>
      <w:lang w:val="en-GB" w:eastAsia="en-GB"/>
    </w:rPr>
  </w:style>
  <w:style w:type="character" w:customStyle="1" w:styleId="CommentSubjectChar">
    <w:name w:val="Comment Subject Char"/>
    <w:basedOn w:val="CommentTextChar"/>
    <w:link w:val="CommentSubject"/>
    <w:rsid w:val="00A53928"/>
    <w:rPr>
      <w:rFonts w:ascii="Calibri" w:eastAsia="SimSun" w:hAnsi="Calibri"/>
      <w:b/>
      <w:bCs/>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sz w:val="18"/>
        <w:szCs w:val="18"/>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F16"/>
    <w:pPr>
      <w:spacing w:after="240"/>
      <w:jc w:val="both"/>
    </w:pPr>
    <w:rPr>
      <w:rFonts w:ascii="Calibri" w:hAnsi="Calibri"/>
      <w:sz w:val="21"/>
      <w:szCs w:val="20"/>
    </w:rPr>
  </w:style>
  <w:style w:type="paragraph" w:styleId="Heading1">
    <w:name w:val="heading 1"/>
    <w:basedOn w:val="Normal"/>
    <w:next w:val="Normal"/>
    <w:qFormat/>
    <w:rsid w:val="006E7E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7E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7E8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E7E8D"/>
    <w:pPr>
      <w:numPr>
        <w:numId w:val="13"/>
      </w:numPr>
    </w:pPr>
  </w:style>
  <w:style w:type="paragraph" w:customStyle="1" w:styleId="AgreementFooterGuernsey">
    <w:name w:val="Agreement Footer Guernsey"/>
    <w:basedOn w:val="Normal"/>
    <w:rsid w:val="006E7E8D"/>
    <w:pPr>
      <w:jc w:val="left"/>
    </w:pPr>
    <w:rPr>
      <w:sz w:val="20"/>
    </w:rPr>
  </w:style>
  <w:style w:type="paragraph" w:customStyle="1" w:styleId="AgreementFooterJersey">
    <w:name w:val="Agreement Footer Jersey"/>
    <w:basedOn w:val="Normal"/>
    <w:rsid w:val="006E7E8D"/>
    <w:pPr>
      <w:jc w:val="left"/>
    </w:pPr>
    <w:rPr>
      <w:sz w:val="12"/>
      <w:szCs w:val="12"/>
    </w:rPr>
  </w:style>
  <w:style w:type="paragraph" w:customStyle="1" w:styleId="AgreementHeading1">
    <w:name w:val="Agreement Heading 1"/>
    <w:basedOn w:val="Normal"/>
    <w:next w:val="BlockText"/>
    <w:rsid w:val="006E7E8D"/>
    <w:pPr>
      <w:keepNext/>
      <w:numPr>
        <w:numId w:val="22"/>
      </w:numPr>
    </w:pPr>
    <w:rPr>
      <w:rFonts w:hAnsi="Times New Roman Bold"/>
      <w:b/>
      <w:caps/>
    </w:rPr>
  </w:style>
  <w:style w:type="paragraph" w:styleId="BlockText">
    <w:name w:val="Block Text"/>
    <w:basedOn w:val="Normal"/>
    <w:rsid w:val="006E7E8D"/>
    <w:pPr>
      <w:tabs>
        <w:tab w:val="left" w:pos="720"/>
      </w:tabs>
      <w:ind w:left="720"/>
    </w:pPr>
  </w:style>
  <w:style w:type="paragraph" w:styleId="BodyText">
    <w:name w:val="Body Text"/>
    <w:basedOn w:val="Normal"/>
    <w:link w:val="BodyTextChar"/>
    <w:rsid w:val="006E7E8D"/>
  </w:style>
  <w:style w:type="character" w:customStyle="1" w:styleId="BodyTextChar">
    <w:name w:val="Body Text Char"/>
    <w:basedOn w:val="DefaultParagraphFont"/>
    <w:link w:val="BodyText"/>
    <w:rsid w:val="006E7E8D"/>
    <w:rPr>
      <w:rFonts w:ascii="Calibri" w:hAnsi="Calibri"/>
      <w:sz w:val="21"/>
      <w:szCs w:val="20"/>
    </w:rPr>
  </w:style>
  <w:style w:type="paragraph" w:customStyle="1" w:styleId="AgreementHeading2">
    <w:name w:val="Agreement Heading 2"/>
    <w:basedOn w:val="BodyText"/>
    <w:rsid w:val="006E7E8D"/>
    <w:pPr>
      <w:numPr>
        <w:ilvl w:val="1"/>
        <w:numId w:val="22"/>
      </w:numPr>
    </w:pPr>
  </w:style>
  <w:style w:type="paragraph" w:customStyle="1" w:styleId="AgreementHeading2bold">
    <w:name w:val="Agreement Heading 2 bold"/>
    <w:basedOn w:val="AgreementHeading2"/>
    <w:next w:val="BlockText"/>
    <w:rsid w:val="006E7E8D"/>
    <w:pPr>
      <w:keepNext/>
      <w:numPr>
        <w:ilvl w:val="0"/>
        <w:numId w:val="0"/>
      </w:numPr>
    </w:pPr>
    <w:rPr>
      <w:b/>
    </w:rPr>
  </w:style>
  <w:style w:type="paragraph" w:customStyle="1" w:styleId="AgreementHeading3">
    <w:name w:val="Agreement Heading 3"/>
    <w:basedOn w:val="Normal"/>
    <w:rsid w:val="006E7E8D"/>
    <w:pPr>
      <w:numPr>
        <w:ilvl w:val="2"/>
        <w:numId w:val="22"/>
      </w:numPr>
    </w:pPr>
  </w:style>
  <w:style w:type="paragraph" w:customStyle="1" w:styleId="AgreementHeading4">
    <w:name w:val="Agreement Heading 4"/>
    <w:basedOn w:val="Normal"/>
    <w:rsid w:val="006E7E8D"/>
    <w:pPr>
      <w:numPr>
        <w:ilvl w:val="3"/>
        <w:numId w:val="22"/>
      </w:numPr>
    </w:pPr>
  </w:style>
  <w:style w:type="paragraph" w:customStyle="1" w:styleId="AgreementHeading5">
    <w:name w:val="Agreement Heading 5"/>
    <w:basedOn w:val="Normal"/>
    <w:rsid w:val="006E7E8D"/>
    <w:pPr>
      <w:numPr>
        <w:ilvl w:val="4"/>
        <w:numId w:val="22"/>
      </w:numPr>
    </w:pPr>
  </w:style>
  <w:style w:type="paragraph" w:customStyle="1" w:styleId="AgreementParties">
    <w:name w:val="Agreement Parties"/>
    <w:basedOn w:val="Normal"/>
    <w:rsid w:val="006E7E8D"/>
    <w:pPr>
      <w:numPr>
        <w:numId w:val="20"/>
      </w:numPr>
    </w:pPr>
  </w:style>
  <w:style w:type="paragraph" w:customStyle="1" w:styleId="AgreementRecitals">
    <w:name w:val="Agreement Recitals"/>
    <w:basedOn w:val="Normal"/>
    <w:rsid w:val="006E7E8D"/>
    <w:pPr>
      <w:numPr>
        <w:numId w:val="21"/>
      </w:numPr>
    </w:pPr>
  </w:style>
  <w:style w:type="paragraph" w:styleId="BalloonText">
    <w:name w:val="Balloon Text"/>
    <w:basedOn w:val="Normal"/>
    <w:link w:val="BalloonTextChar"/>
    <w:uiPriority w:val="99"/>
    <w:unhideWhenUsed/>
    <w:rsid w:val="006E7E8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E7E8D"/>
    <w:rPr>
      <w:rFonts w:ascii="Tahoma" w:hAnsi="Tahoma" w:cs="Tahoma"/>
      <w:sz w:val="16"/>
      <w:szCs w:val="16"/>
    </w:rPr>
  </w:style>
  <w:style w:type="paragraph" w:styleId="Footer">
    <w:name w:val="footer"/>
    <w:basedOn w:val="Normal"/>
    <w:link w:val="FooterChar"/>
    <w:rsid w:val="006E7E8D"/>
    <w:pPr>
      <w:tabs>
        <w:tab w:val="center" w:pos="4153"/>
        <w:tab w:val="right" w:pos="8306"/>
      </w:tabs>
    </w:pPr>
    <w:rPr>
      <w:sz w:val="16"/>
    </w:rPr>
  </w:style>
  <w:style w:type="character" w:customStyle="1" w:styleId="FooterChar">
    <w:name w:val="Footer Char"/>
    <w:basedOn w:val="DefaultParagraphFont"/>
    <w:link w:val="Footer"/>
    <w:rsid w:val="006E7E8D"/>
    <w:rPr>
      <w:rFonts w:ascii="Calibri" w:hAnsi="Calibri"/>
      <w:sz w:val="16"/>
      <w:szCs w:val="20"/>
    </w:rPr>
  </w:style>
  <w:style w:type="paragraph" w:customStyle="1" w:styleId="frontcover">
    <w:name w:val="frontcover"/>
    <w:basedOn w:val="Normal"/>
    <w:rsid w:val="006E7E8D"/>
    <w:pPr>
      <w:jc w:val="center"/>
    </w:pPr>
    <w:rPr>
      <w:b/>
    </w:rPr>
  </w:style>
  <w:style w:type="paragraph" w:styleId="Header">
    <w:name w:val="header"/>
    <w:basedOn w:val="Normal"/>
    <w:link w:val="HeaderChar"/>
    <w:rsid w:val="006E7E8D"/>
    <w:pPr>
      <w:tabs>
        <w:tab w:val="center" w:pos="4153"/>
        <w:tab w:val="right" w:pos="8306"/>
      </w:tabs>
    </w:pPr>
  </w:style>
  <w:style w:type="character" w:customStyle="1" w:styleId="HeaderChar">
    <w:name w:val="Header Char"/>
    <w:basedOn w:val="DefaultParagraphFont"/>
    <w:link w:val="Header"/>
    <w:rsid w:val="006E7E8D"/>
    <w:rPr>
      <w:rFonts w:ascii="Calibri" w:hAnsi="Calibri"/>
      <w:sz w:val="21"/>
      <w:szCs w:val="20"/>
    </w:rPr>
  </w:style>
  <w:style w:type="character" w:styleId="Hyperlink">
    <w:name w:val="Hyperlink"/>
    <w:uiPriority w:val="99"/>
    <w:rsid w:val="006E7E8D"/>
    <w:rPr>
      <w:color w:val="0000FF"/>
      <w:u w:val="single"/>
    </w:rPr>
  </w:style>
  <w:style w:type="paragraph" w:customStyle="1" w:styleId="Level1noheading">
    <w:name w:val="Level 1 no heading"/>
    <w:basedOn w:val="AgreementHeading1"/>
    <w:rsid w:val="006E7E8D"/>
    <w:pPr>
      <w:numPr>
        <w:numId w:val="0"/>
      </w:numPr>
    </w:pPr>
    <w:rPr>
      <w:rFonts w:hAnsi="Times New Roman"/>
      <w:b w:val="0"/>
      <w:caps w:val="0"/>
    </w:rPr>
  </w:style>
  <w:style w:type="character" w:styleId="PageNumber">
    <w:name w:val="page number"/>
    <w:basedOn w:val="DefaultParagraphFont"/>
    <w:rsid w:val="006E7E8D"/>
  </w:style>
  <w:style w:type="paragraph" w:customStyle="1" w:styleId="ScheduleClauses">
    <w:name w:val="Schedule Clauses"/>
    <w:basedOn w:val="AgreementHeading1"/>
    <w:rsid w:val="006E7E8D"/>
    <w:pPr>
      <w:numPr>
        <w:numId w:val="23"/>
      </w:numPr>
    </w:pPr>
    <w:rPr>
      <w:rFonts w:hAnsi="Times New Roman"/>
      <w:b w:val="0"/>
      <w:caps w:val="0"/>
    </w:rPr>
  </w:style>
  <w:style w:type="paragraph" w:customStyle="1" w:styleId="ScheduleNumber">
    <w:name w:val="Schedule Number"/>
    <w:basedOn w:val="AgreementHeading1"/>
    <w:next w:val="Normal"/>
    <w:rsid w:val="006E7E8D"/>
    <w:pPr>
      <w:keepNext w:val="0"/>
      <w:keepLines/>
      <w:widowControl w:val="0"/>
      <w:numPr>
        <w:numId w:val="0"/>
      </w:numPr>
      <w:jc w:val="center"/>
    </w:pPr>
    <w:rPr>
      <w:rFonts w:hAnsi="Calibri"/>
    </w:rPr>
  </w:style>
  <w:style w:type="paragraph" w:customStyle="1" w:styleId="ScheduleTitle">
    <w:name w:val="Schedule Title"/>
    <w:basedOn w:val="ScheduleNumber"/>
    <w:next w:val="Normal"/>
    <w:rsid w:val="006E7E8D"/>
    <w:rPr>
      <w:b w:val="0"/>
      <w:caps w:val="0"/>
    </w:rPr>
  </w:style>
  <w:style w:type="table" w:styleId="TableGrid">
    <w:name w:val="Table Grid"/>
    <w:basedOn w:val="TableNormal"/>
    <w:rsid w:val="006E7E8D"/>
    <w:pPr>
      <w:spacing w:after="240" w:line="312" w:lineRule="auto"/>
      <w:jc w:val="both"/>
    </w:pPr>
    <w:rPr>
      <w:rFonts w:ascii="Calibri" w:hAnsi="Calibri"/>
      <w:sz w:val="21"/>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E7E8D"/>
    <w:pPr>
      <w:spacing w:before="120" w:after="360"/>
      <w:jc w:val="center"/>
    </w:pPr>
    <w:rPr>
      <w:rFonts w:hAnsi="Times New Roman Bold" w:cs="Arial"/>
      <w:b/>
      <w:bCs/>
      <w:caps/>
      <w:kern w:val="28"/>
    </w:rPr>
  </w:style>
  <w:style w:type="character" w:customStyle="1" w:styleId="TitleChar">
    <w:name w:val="Title Char"/>
    <w:basedOn w:val="DefaultParagraphFont"/>
    <w:link w:val="Title"/>
    <w:rsid w:val="006E7E8D"/>
    <w:rPr>
      <w:rFonts w:ascii="Calibri" w:hAnsi="Times New Roman Bold" w:cs="Arial"/>
      <w:b/>
      <w:bCs/>
      <w:caps/>
      <w:kern w:val="28"/>
      <w:sz w:val="21"/>
      <w:szCs w:val="20"/>
    </w:rPr>
  </w:style>
  <w:style w:type="paragraph" w:styleId="TOC1">
    <w:name w:val="toc 1"/>
    <w:basedOn w:val="Normal"/>
    <w:next w:val="Normal"/>
    <w:autoRedefine/>
    <w:rsid w:val="006E7E8D"/>
    <w:pPr>
      <w:tabs>
        <w:tab w:val="right" w:pos="9015"/>
      </w:tabs>
    </w:pPr>
    <w:rPr>
      <w:caps/>
    </w:rPr>
  </w:style>
  <w:style w:type="paragraph" w:styleId="TOC2">
    <w:name w:val="toc 2"/>
    <w:basedOn w:val="Normal"/>
    <w:next w:val="Normal"/>
    <w:rsid w:val="006E7E8D"/>
    <w:pPr>
      <w:tabs>
        <w:tab w:val="right" w:pos="9015"/>
      </w:tabs>
      <w:ind w:left="703"/>
    </w:pPr>
  </w:style>
  <w:style w:type="paragraph" w:styleId="TOC3">
    <w:name w:val="toc 3"/>
    <w:basedOn w:val="Normal"/>
    <w:next w:val="Normal"/>
    <w:autoRedefine/>
    <w:rsid w:val="006E7E8D"/>
    <w:pPr>
      <w:ind w:left="440"/>
    </w:pPr>
  </w:style>
  <w:style w:type="paragraph" w:styleId="TOC4">
    <w:name w:val="toc 4"/>
    <w:basedOn w:val="Normal"/>
    <w:next w:val="Normal"/>
    <w:autoRedefine/>
    <w:rsid w:val="006E7E8D"/>
    <w:pPr>
      <w:ind w:left="660"/>
    </w:pPr>
  </w:style>
  <w:style w:type="paragraph" w:styleId="TOC5">
    <w:name w:val="toc 5"/>
    <w:basedOn w:val="Normal"/>
    <w:next w:val="Normal"/>
    <w:autoRedefine/>
    <w:rsid w:val="006E7E8D"/>
    <w:pPr>
      <w:ind w:left="880"/>
    </w:pPr>
  </w:style>
  <w:style w:type="paragraph" w:styleId="TOC6">
    <w:name w:val="toc 6"/>
    <w:basedOn w:val="Normal"/>
    <w:next w:val="Normal"/>
    <w:autoRedefine/>
    <w:rsid w:val="006E7E8D"/>
    <w:pPr>
      <w:ind w:left="1100"/>
    </w:pPr>
  </w:style>
  <w:style w:type="paragraph" w:styleId="TOC7">
    <w:name w:val="toc 7"/>
    <w:basedOn w:val="Normal"/>
    <w:next w:val="Normal"/>
    <w:autoRedefine/>
    <w:rsid w:val="006E7E8D"/>
    <w:pPr>
      <w:ind w:left="1320"/>
    </w:pPr>
  </w:style>
  <w:style w:type="paragraph" w:styleId="TOC8">
    <w:name w:val="toc 8"/>
    <w:basedOn w:val="Normal"/>
    <w:next w:val="Normal"/>
    <w:autoRedefine/>
    <w:rsid w:val="006E7E8D"/>
    <w:pPr>
      <w:ind w:left="1540"/>
    </w:pPr>
  </w:style>
  <w:style w:type="paragraph" w:styleId="TOC9">
    <w:name w:val="toc 9"/>
    <w:basedOn w:val="Normal"/>
    <w:next w:val="Normal"/>
    <w:autoRedefine/>
    <w:rsid w:val="006E7E8D"/>
    <w:pPr>
      <w:ind w:left="1760"/>
    </w:pPr>
  </w:style>
  <w:style w:type="paragraph" w:customStyle="1" w:styleId="TOC10">
    <w:name w:val="TOC1"/>
    <w:basedOn w:val="TOC1"/>
    <w:rsid w:val="006E7E8D"/>
    <w:pPr>
      <w:tabs>
        <w:tab w:val="left" w:pos="720"/>
      </w:tabs>
    </w:pPr>
    <w:rPr>
      <w:caps w:val="0"/>
    </w:rPr>
  </w:style>
  <w:style w:type="paragraph" w:customStyle="1" w:styleId="Body1">
    <w:name w:val="Body 1"/>
    <w:basedOn w:val="Normal"/>
    <w:link w:val="Body1Char"/>
    <w:rsid w:val="00253F16"/>
    <w:pPr>
      <w:spacing w:after="0"/>
      <w:ind w:left="1440"/>
    </w:pPr>
    <w:rPr>
      <w:rFonts w:ascii="Times New Roman" w:eastAsia="SimSun" w:hAnsi="Times New Roman"/>
      <w:sz w:val="22"/>
      <w:lang w:val="x-none" w:eastAsia="en-US"/>
    </w:rPr>
  </w:style>
  <w:style w:type="paragraph" w:customStyle="1" w:styleId="MACH1">
    <w:name w:val="MACH1"/>
    <w:basedOn w:val="Normal"/>
    <w:next w:val="Body1"/>
    <w:uiPriority w:val="99"/>
    <w:rsid w:val="00253F16"/>
    <w:pPr>
      <w:numPr>
        <w:numId w:val="24"/>
      </w:numPr>
      <w:spacing w:after="0"/>
      <w:outlineLvl w:val="0"/>
    </w:pPr>
    <w:rPr>
      <w:rFonts w:ascii="Times New Roman" w:eastAsia="SimSun" w:hAnsi="Times New Roman"/>
      <w:sz w:val="22"/>
      <w:lang w:val="en-US" w:eastAsia="en-US"/>
    </w:rPr>
  </w:style>
  <w:style w:type="paragraph" w:customStyle="1" w:styleId="MACH2">
    <w:name w:val="MACH2"/>
    <w:basedOn w:val="Normal"/>
    <w:next w:val="Normal"/>
    <w:uiPriority w:val="99"/>
    <w:rsid w:val="00253F16"/>
    <w:pPr>
      <w:numPr>
        <w:ilvl w:val="1"/>
        <w:numId w:val="24"/>
      </w:numPr>
      <w:spacing w:after="0"/>
      <w:outlineLvl w:val="1"/>
    </w:pPr>
    <w:rPr>
      <w:rFonts w:ascii="Times New Roman" w:eastAsia="SimSun" w:hAnsi="Times New Roman"/>
      <w:sz w:val="22"/>
      <w:lang w:val="en-US" w:eastAsia="en-US"/>
    </w:rPr>
  </w:style>
  <w:style w:type="paragraph" w:customStyle="1" w:styleId="MACH3">
    <w:name w:val="MACH3"/>
    <w:basedOn w:val="Normal"/>
    <w:next w:val="Normal"/>
    <w:uiPriority w:val="99"/>
    <w:rsid w:val="00253F16"/>
    <w:pPr>
      <w:numPr>
        <w:ilvl w:val="2"/>
        <w:numId w:val="24"/>
      </w:numPr>
      <w:spacing w:after="0"/>
      <w:outlineLvl w:val="2"/>
    </w:pPr>
    <w:rPr>
      <w:rFonts w:ascii="Times New Roman" w:eastAsia="SimSun" w:hAnsi="Times New Roman"/>
      <w:sz w:val="22"/>
      <w:lang w:val="en-US" w:eastAsia="en-US"/>
    </w:rPr>
  </w:style>
  <w:style w:type="paragraph" w:customStyle="1" w:styleId="MACH4">
    <w:name w:val="MACH4"/>
    <w:basedOn w:val="Normal"/>
    <w:next w:val="Normal"/>
    <w:uiPriority w:val="99"/>
    <w:rsid w:val="00253F16"/>
    <w:pPr>
      <w:numPr>
        <w:ilvl w:val="3"/>
        <w:numId w:val="24"/>
      </w:numPr>
      <w:spacing w:after="0"/>
      <w:outlineLvl w:val="3"/>
    </w:pPr>
    <w:rPr>
      <w:rFonts w:ascii="Times New Roman" w:eastAsia="SimSun" w:hAnsi="Times New Roman"/>
      <w:sz w:val="22"/>
      <w:lang w:val="en-US" w:eastAsia="en-US"/>
    </w:rPr>
  </w:style>
  <w:style w:type="paragraph" w:customStyle="1" w:styleId="MACH5">
    <w:name w:val="MACH5"/>
    <w:basedOn w:val="Normal"/>
    <w:next w:val="Normal"/>
    <w:uiPriority w:val="99"/>
    <w:rsid w:val="00253F16"/>
    <w:pPr>
      <w:numPr>
        <w:ilvl w:val="4"/>
        <w:numId w:val="24"/>
      </w:numPr>
      <w:tabs>
        <w:tab w:val="left" w:pos="2880"/>
      </w:tabs>
      <w:spacing w:after="0"/>
      <w:outlineLvl w:val="4"/>
    </w:pPr>
    <w:rPr>
      <w:rFonts w:ascii="Times New Roman" w:eastAsia="SimSun" w:hAnsi="Times New Roman"/>
      <w:sz w:val="22"/>
      <w:lang w:val="en-US" w:eastAsia="en-US"/>
    </w:rPr>
  </w:style>
  <w:style w:type="paragraph" w:customStyle="1" w:styleId="MACH6">
    <w:name w:val="MACH6"/>
    <w:basedOn w:val="Normal"/>
    <w:next w:val="Normal"/>
    <w:uiPriority w:val="99"/>
    <w:rsid w:val="00253F16"/>
    <w:pPr>
      <w:numPr>
        <w:ilvl w:val="5"/>
        <w:numId w:val="24"/>
      </w:numPr>
      <w:tabs>
        <w:tab w:val="left" w:pos="3600"/>
      </w:tabs>
      <w:spacing w:after="0"/>
      <w:outlineLvl w:val="5"/>
    </w:pPr>
    <w:rPr>
      <w:rFonts w:ascii="Times New Roman" w:eastAsia="SimSun" w:hAnsi="Times New Roman"/>
      <w:sz w:val="22"/>
      <w:lang w:val="en-US" w:eastAsia="en-US"/>
    </w:rPr>
  </w:style>
  <w:style w:type="paragraph" w:customStyle="1" w:styleId="MACH7">
    <w:name w:val="MACH7"/>
    <w:basedOn w:val="Normal"/>
    <w:next w:val="Normal"/>
    <w:uiPriority w:val="99"/>
    <w:rsid w:val="00253F16"/>
    <w:pPr>
      <w:numPr>
        <w:ilvl w:val="6"/>
        <w:numId w:val="24"/>
      </w:numPr>
      <w:tabs>
        <w:tab w:val="left" w:pos="4320"/>
      </w:tabs>
      <w:spacing w:after="0"/>
      <w:outlineLvl w:val="6"/>
    </w:pPr>
    <w:rPr>
      <w:rFonts w:ascii="Times New Roman" w:eastAsia="SimSun" w:hAnsi="Times New Roman"/>
      <w:sz w:val="22"/>
      <w:lang w:val="en-US" w:eastAsia="en-US"/>
    </w:rPr>
  </w:style>
  <w:style w:type="paragraph" w:customStyle="1" w:styleId="MACH8">
    <w:name w:val="MACH8"/>
    <w:basedOn w:val="Normal"/>
    <w:next w:val="Normal"/>
    <w:uiPriority w:val="99"/>
    <w:rsid w:val="00253F16"/>
    <w:pPr>
      <w:numPr>
        <w:ilvl w:val="7"/>
        <w:numId w:val="24"/>
      </w:numPr>
      <w:tabs>
        <w:tab w:val="left" w:pos="5040"/>
      </w:tabs>
      <w:spacing w:after="0"/>
      <w:outlineLvl w:val="7"/>
    </w:pPr>
    <w:rPr>
      <w:rFonts w:ascii="Times New Roman" w:eastAsia="SimSun" w:hAnsi="Times New Roman"/>
      <w:sz w:val="22"/>
      <w:lang w:val="en-US" w:eastAsia="en-US"/>
    </w:rPr>
  </w:style>
  <w:style w:type="paragraph" w:customStyle="1" w:styleId="MACH9">
    <w:name w:val="MACH9"/>
    <w:basedOn w:val="Normal"/>
    <w:next w:val="Normal"/>
    <w:uiPriority w:val="99"/>
    <w:rsid w:val="00253F16"/>
    <w:pPr>
      <w:numPr>
        <w:ilvl w:val="8"/>
        <w:numId w:val="24"/>
      </w:numPr>
      <w:spacing w:after="0"/>
      <w:outlineLvl w:val="8"/>
    </w:pPr>
    <w:rPr>
      <w:rFonts w:ascii="Times New Roman" w:eastAsia="SimSun" w:hAnsi="Times New Roman"/>
      <w:sz w:val="22"/>
      <w:lang w:val="en-US" w:eastAsia="en-US"/>
    </w:rPr>
  </w:style>
  <w:style w:type="character" w:customStyle="1" w:styleId="Body1Char">
    <w:name w:val="Body 1 Char"/>
    <w:link w:val="Body1"/>
    <w:rsid w:val="00253F16"/>
    <w:rPr>
      <w:rFonts w:ascii="Times New Roman" w:eastAsia="SimSun" w:hAnsi="Times New Roman"/>
      <w:sz w:val="22"/>
      <w:szCs w:val="20"/>
      <w:lang w:val="x-none" w:eastAsia="en-US"/>
    </w:rPr>
  </w:style>
  <w:style w:type="paragraph" w:styleId="FootnoteText">
    <w:name w:val="footnote text"/>
    <w:aliases w:val="FT,Car"/>
    <w:basedOn w:val="Normal"/>
    <w:link w:val="FootnoteTextChar"/>
    <w:unhideWhenUsed/>
    <w:rsid w:val="00253F16"/>
    <w:pPr>
      <w:spacing w:after="0"/>
    </w:pPr>
    <w:rPr>
      <w:rFonts w:ascii="Times New Roman" w:eastAsia="SimSun" w:hAnsi="Times New Roman"/>
      <w:sz w:val="20"/>
      <w:lang w:val="x-none" w:eastAsia="en-US"/>
    </w:rPr>
  </w:style>
  <w:style w:type="character" w:customStyle="1" w:styleId="FootnoteTextChar">
    <w:name w:val="Footnote Text Char"/>
    <w:aliases w:val="FT Char,Car Char"/>
    <w:basedOn w:val="DefaultParagraphFont"/>
    <w:link w:val="FootnoteText"/>
    <w:rsid w:val="00253F16"/>
    <w:rPr>
      <w:rFonts w:ascii="Times New Roman" w:eastAsia="SimSun" w:hAnsi="Times New Roman"/>
      <w:sz w:val="20"/>
      <w:szCs w:val="20"/>
      <w:lang w:val="x-none" w:eastAsia="en-US"/>
    </w:rPr>
  </w:style>
  <w:style w:type="character" w:styleId="FootnoteReference">
    <w:name w:val="footnote reference"/>
    <w:aliases w:val="*"/>
    <w:uiPriority w:val="99"/>
    <w:rsid w:val="00253F16"/>
    <w:rPr>
      <w:vertAlign w:val="superscript"/>
    </w:rPr>
  </w:style>
  <w:style w:type="character" w:styleId="CommentReference">
    <w:name w:val="annotation reference"/>
    <w:uiPriority w:val="99"/>
    <w:unhideWhenUsed/>
    <w:rsid w:val="00253F16"/>
    <w:rPr>
      <w:sz w:val="16"/>
      <w:szCs w:val="16"/>
    </w:rPr>
  </w:style>
  <w:style w:type="paragraph" w:styleId="CommentText">
    <w:name w:val="annotation text"/>
    <w:basedOn w:val="Normal"/>
    <w:link w:val="CommentTextChar"/>
    <w:uiPriority w:val="99"/>
    <w:unhideWhenUsed/>
    <w:rsid w:val="00253F16"/>
    <w:pPr>
      <w:spacing w:after="0"/>
    </w:pPr>
    <w:rPr>
      <w:rFonts w:ascii="Times New Roman" w:eastAsia="SimSun" w:hAnsi="Times New Roman"/>
      <w:sz w:val="20"/>
      <w:lang w:val="x-none" w:eastAsia="en-US"/>
    </w:rPr>
  </w:style>
  <w:style w:type="character" w:customStyle="1" w:styleId="CommentTextChar">
    <w:name w:val="Comment Text Char"/>
    <w:basedOn w:val="DefaultParagraphFont"/>
    <w:link w:val="CommentText"/>
    <w:uiPriority w:val="99"/>
    <w:rsid w:val="00253F16"/>
    <w:rPr>
      <w:rFonts w:ascii="Times New Roman" w:eastAsia="SimSun" w:hAnsi="Times New Roman"/>
      <w:sz w:val="20"/>
      <w:szCs w:val="20"/>
      <w:lang w:val="x-none" w:eastAsia="en-US"/>
    </w:rPr>
  </w:style>
  <w:style w:type="paragraph" w:styleId="ListParagraph">
    <w:name w:val="List Paragraph"/>
    <w:basedOn w:val="Normal"/>
    <w:uiPriority w:val="34"/>
    <w:qFormat/>
    <w:rsid w:val="00253F16"/>
    <w:pPr>
      <w:spacing w:after="0"/>
      <w:ind w:left="720"/>
      <w:jc w:val="left"/>
    </w:pPr>
    <w:rPr>
      <w:rFonts w:eastAsia="Calibri" w:cs="Calibri"/>
      <w:sz w:val="22"/>
      <w:szCs w:val="22"/>
    </w:rPr>
  </w:style>
  <w:style w:type="paragraph" w:styleId="CommentSubject">
    <w:name w:val="annotation subject"/>
    <w:basedOn w:val="CommentText"/>
    <w:next w:val="CommentText"/>
    <w:link w:val="CommentSubjectChar"/>
    <w:rsid w:val="00A53928"/>
    <w:pPr>
      <w:spacing w:after="240"/>
    </w:pPr>
    <w:rPr>
      <w:rFonts w:ascii="Calibri" w:eastAsia="Times New Roman" w:hAnsi="Calibri"/>
      <w:b/>
      <w:bCs/>
      <w:lang w:val="en-GB" w:eastAsia="en-GB"/>
    </w:rPr>
  </w:style>
  <w:style w:type="character" w:customStyle="1" w:styleId="CommentSubjectChar">
    <w:name w:val="Comment Subject Char"/>
    <w:basedOn w:val="CommentTextChar"/>
    <w:link w:val="CommentSubject"/>
    <w:rsid w:val="00A53928"/>
    <w:rPr>
      <w:rFonts w:ascii="Calibri" w:eastAsia="SimSun" w:hAnsi="Calibri"/>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2308">
      <w:bodyDiv w:val="1"/>
      <w:marLeft w:val="0"/>
      <w:marRight w:val="0"/>
      <w:marTop w:val="0"/>
      <w:marBottom w:val="0"/>
      <w:divBdr>
        <w:top w:val="none" w:sz="0" w:space="0" w:color="auto"/>
        <w:left w:val="none" w:sz="0" w:space="0" w:color="auto"/>
        <w:bottom w:val="none" w:sz="0" w:space="0" w:color="auto"/>
        <w:right w:val="none" w:sz="0" w:space="0" w:color="auto"/>
      </w:divBdr>
    </w:div>
    <w:div w:id="1091776459">
      <w:bodyDiv w:val="1"/>
      <w:marLeft w:val="0"/>
      <w:marRight w:val="0"/>
      <w:marTop w:val="0"/>
      <w:marBottom w:val="0"/>
      <w:divBdr>
        <w:top w:val="none" w:sz="0" w:space="0" w:color="auto"/>
        <w:left w:val="none" w:sz="0" w:space="0" w:color="auto"/>
        <w:bottom w:val="none" w:sz="0" w:space="0" w:color="auto"/>
        <w:right w:val="none" w:sz="0" w:space="0" w:color="auto"/>
      </w:divBdr>
      <w:divsChild>
        <w:div w:id="1894080247">
          <w:marLeft w:val="0"/>
          <w:marRight w:val="0"/>
          <w:marTop w:val="0"/>
          <w:marBottom w:val="0"/>
          <w:divBdr>
            <w:top w:val="none" w:sz="0" w:space="0" w:color="auto"/>
            <w:left w:val="single" w:sz="2" w:space="0" w:color="BBBBBB"/>
            <w:bottom w:val="single" w:sz="2" w:space="0" w:color="BBBBBB"/>
            <w:right w:val="single" w:sz="2" w:space="0" w:color="BBBBBB"/>
          </w:divBdr>
          <w:divsChild>
            <w:div w:id="1183712489">
              <w:marLeft w:val="0"/>
              <w:marRight w:val="0"/>
              <w:marTop w:val="0"/>
              <w:marBottom w:val="0"/>
              <w:divBdr>
                <w:top w:val="none" w:sz="0" w:space="0" w:color="auto"/>
                <w:left w:val="none" w:sz="0" w:space="0" w:color="auto"/>
                <w:bottom w:val="none" w:sz="0" w:space="0" w:color="auto"/>
                <w:right w:val="none" w:sz="0" w:space="0" w:color="auto"/>
              </w:divBdr>
              <w:divsChild>
                <w:div w:id="640579371">
                  <w:marLeft w:val="0"/>
                  <w:marRight w:val="0"/>
                  <w:marTop w:val="0"/>
                  <w:marBottom w:val="0"/>
                  <w:divBdr>
                    <w:top w:val="none" w:sz="0" w:space="0" w:color="auto"/>
                    <w:left w:val="none" w:sz="0" w:space="0" w:color="auto"/>
                    <w:bottom w:val="none" w:sz="0" w:space="0" w:color="auto"/>
                    <w:right w:val="none" w:sz="0" w:space="0" w:color="auto"/>
                  </w:divBdr>
                  <w:divsChild>
                    <w:div w:id="1664115560">
                      <w:marLeft w:val="0"/>
                      <w:marRight w:val="0"/>
                      <w:marTop w:val="0"/>
                      <w:marBottom w:val="0"/>
                      <w:divBdr>
                        <w:top w:val="none" w:sz="0" w:space="0" w:color="auto"/>
                        <w:left w:val="none" w:sz="0" w:space="0" w:color="auto"/>
                        <w:bottom w:val="none" w:sz="0" w:space="0" w:color="auto"/>
                        <w:right w:val="none" w:sz="0" w:space="0" w:color="auto"/>
                      </w:divBdr>
                      <w:divsChild>
                        <w:div w:id="2010019147">
                          <w:marLeft w:val="0"/>
                          <w:marRight w:val="0"/>
                          <w:marTop w:val="0"/>
                          <w:marBottom w:val="0"/>
                          <w:divBdr>
                            <w:top w:val="none" w:sz="0" w:space="0" w:color="auto"/>
                            <w:left w:val="none" w:sz="0" w:space="0" w:color="auto"/>
                            <w:bottom w:val="none" w:sz="0" w:space="0" w:color="auto"/>
                            <w:right w:val="none" w:sz="0" w:space="0" w:color="auto"/>
                          </w:divBdr>
                          <w:divsChild>
                            <w:div w:id="1797213756">
                              <w:marLeft w:val="0"/>
                              <w:marRight w:val="0"/>
                              <w:marTop w:val="0"/>
                              <w:marBottom w:val="0"/>
                              <w:divBdr>
                                <w:top w:val="none" w:sz="0" w:space="0" w:color="auto"/>
                                <w:left w:val="none" w:sz="0" w:space="0" w:color="auto"/>
                                <w:bottom w:val="none" w:sz="0" w:space="0" w:color="auto"/>
                                <w:right w:val="none" w:sz="0" w:space="0" w:color="auto"/>
                              </w:divBdr>
                              <w:divsChild>
                                <w:div w:id="1598558415">
                                  <w:marLeft w:val="0"/>
                                  <w:marRight w:val="0"/>
                                  <w:marTop w:val="0"/>
                                  <w:marBottom w:val="0"/>
                                  <w:divBdr>
                                    <w:top w:val="none" w:sz="0" w:space="0" w:color="auto"/>
                                    <w:left w:val="none" w:sz="0" w:space="0" w:color="auto"/>
                                    <w:bottom w:val="none" w:sz="0" w:space="0" w:color="auto"/>
                                    <w:right w:val="none" w:sz="0" w:space="0" w:color="auto"/>
                                  </w:divBdr>
                                  <w:divsChild>
                                    <w:div w:id="1860116771">
                                      <w:marLeft w:val="0"/>
                                      <w:marRight w:val="0"/>
                                      <w:marTop w:val="0"/>
                                      <w:marBottom w:val="0"/>
                                      <w:divBdr>
                                        <w:top w:val="none" w:sz="0" w:space="0" w:color="auto"/>
                                        <w:left w:val="none" w:sz="0" w:space="0" w:color="auto"/>
                                        <w:bottom w:val="none" w:sz="0" w:space="0" w:color="auto"/>
                                        <w:right w:val="none" w:sz="0" w:space="0" w:color="auto"/>
                                      </w:divBdr>
                                      <w:divsChild>
                                        <w:div w:id="1150487295">
                                          <w:marLeft w:val="1200"/>
                                          <w:marRight w:val="1200"/>
                                          <w:marTop w:val="0"/>
                                          <w:marBottom w:val="0"/>
                                          <w:divBdr>
                                            <w:top w:val="none" w:sz="0" w:space="0" w:color="auto"/>
                                            <w:left w:val="none" w:sz="0" w:space="0" w:color="auto"/>
                                            <w:bottom w:val="none" w:sz="0" w:space="0" w:color="auto"/>
                                            <w:right w:val="none" w:sz="0" w:space="0" w:color="auto"/>
                                          </w:divBdr>
                                          <w:divsChild>
                                            <w:div w:id="1484277717">
                                              <w:marLeft w:val="0"/>
                                              <w:marRight w:val="0"/>
                                              <w:marTop w:val="0"/>
                                              <w:marBottom w:val="0"/>
                                              <w:divBdr>
                                                <w:top w:val="none" w:sz="0" w:space="0" w:color="auto"/>
                                                <w:left w:val="none" w:sz="0" w:space="0" w:color="auto"/>
                                                <w:bottom w:val="none" w:sz="0" w:space="0" w:color="auto"/>
                                                <w:right w:val="none" w:sz="0" w:space="0" w:color="auto"/>
                                              </w:divBdr>
                                              <w:divsChild>
                                                <w:div w:id="1010906905">
                                                  <w:marLeft w:val="0"/>
                                                  <w:marRight w:val="0"/>
                                                  <w:marTop w:val="0"/>
                                                  <w:marBottom w:val="0"/>
                                                  <w:divBdr>
                                                    <w:top w:val="single" w:sz="6" w:space="0" w:color="CCCCCC"/>
                                                    <w:left w:val="none" w:sz="0" w:space="0" w:color="auto"/>
                                                    <w:bottom w:val="none" w:sz="0" w:space="0" w:color="auto"/>
                                                    <w:right w:val="none" w:sz="0" w:space="0" w:color="auto"/>
                                                  </w:divBdr>
                                                  <w:divsChild>
                                                    <w:div w:id="112948404">
                                                      <w:marLeft w:val="0"/>
                                                      <w:marRight w:val="135"/>
                                                      <w:marTop w:val="0"/>
                                                      <w:marBottom w:val="0"/>
                                                      <w:divBdr>
                                                        <w:top w:val="none" w:sz="0" w:space="0" w:color="auto"/>
                                                        <w:left w:val="none" w:sz="0" w:space="0" w:color="auto"/>
                                                        <w:bottom w:val="none" w:sz="0" w:space="0" w:color="auto"/>
                                                        <w:right w:val="none" w:sz="0" w:space="0" w:color="auto"/>
                                                      </w:divBdr>
                                                      <w:divsChild>
                                                        <w:div w:id="1374303930">
                                                          <w:marLeft w:val="0"/>
                                                          <w:marRight w:val="0"/>
                                                          <w:marTop w:val="0"/>
                                                          <w:marBottom w:val="0"/>
                                                          <w:divBdr>
                                                            <w:top w:val="none" w:sz="0" w:space="0" w:color="auto"/>
                                                            <w:left w:val="none" w:sz="0" w:space="0" w:color="auto"/>
                                                            <w:bottom w:val="none" w:sz="0" w:space="0" w:color="auto"/>
                                                            <w:right w:val="none" w:sz="0" w:space="0" w:color="auto"/>
                                                          </w:divBdr>
                                                          <w:divsChild>
                                                            <w:div w:id="1007830330">
                                                              <w:marLeft w:val="0"/>
                                                              <w:marRight w:val="0"/>
                                                              <w:marTop w:val="224"/>
                                                              <w:marBottom w:val="224"/>
                                                              <w:divBdr>
                                                                <w:top w:val="none" w:sz="0" w:space="0" w:color="auto"/>
                                                                <w:left w:val="none" w:sz="0" w:space="0" w:color="auto"/>
                                                                <w:bottom w:val="none" w:sz="0" w:space="0" w:color="auto"/>
                                                                <w:right w:val="none" w:sz="0" w:space="0" w:color="auto"/>
                                                              </w:divBdr>
                                                              <w:divsChild>
                                                                <w:div w:id="719482089">
                                                                  <w:marLeft w:val="0"/>
                                                                  <w:marRight w:val="0"/>
                                                                  <w:marTop w:val="224"/>
                                                                  <w:marBottom w:val="0"/>
                                                                  <w:divBdr>
                                                                    <w:top w:val="none" w:sz="0" w:space="0" w:color="auto"/>
                                                                    <w:left w:val="none" w:sz="0" w:space="0" w:color="auto"/>
                                                                    <w:bottom w:val="none" w:sz="0" w:space="0" w:color="auto"/>
                                                                    <w:right w:val="none" w:sz="0" w:space="0" w:color="auto"/>
                                                                  </w:divBdr>
                                                                  <w:divsChild>
                                                                    <w:div w:id="1421751941">
                                                                      <w:marLeft w:val="0"/>
                                                                      <w:marRight w:val="0"/>
                                                                      <w:marTop w:val="0"/>
                                                                      <w:marBottom w:val="0"/>
                                                                      <w:divBdr>
                                                                        <w:top w:val="none" w:sz="0" w:space="0" w:color="auto"/>
                                                                        <w:left w:val="none" w:sz="0" w:space="0" w:color="auto"/>
                                                                        <w:bottom w:val="none" w:sz="0" w:space="0" w:color="auto"/>
                                                                        <w:right w:val="none" w:sz="0" w:space="0" w:color="auto"/>
                                                                      </w:divBdr>
                                                                      <w:divsChild>
                                                                        <w:div w:id="734856514">
                                                                          <w:marLeft w:val="0"/>
                                                                          <w:marRight w:val="0"/>
                                                                          <w:marTop w:val="224"/>
                                                                          <w:marBottom w:val="0"/>
                                                                          <w:divBdr>
                                                                            <w:top w:val="none" w:sz="0" w:space="0" w:color="auto"/>
                                                                            <w:left w:val="none" w:sz="0" w:space="0" w:color="auto"/>
                                                                            <w:bottom w:val="none" w:sz="0" w:space="0" w:color="auto"/>
                                                                            <w:right w:val="none" w:sz="0" w:space="0" w:color="auto"/>
                                                                          </w:divBdr>
                                                                          <w:divsChild>
                                                                            <w:div w:id="1807310946">
                                                                              <w:marLeft w:val="0"/>
                                                                              <w:marRight w:val="0"/>
                                                                              <w:marTop w:val="0"/>
                                                                              <w:marBottom w:val="0"/>
                                                                              <w:divBdr>
                                                                                <w:top w:val="none" w:sz="0" w:space="0" w:color="auto"/>
                                                                                <w:left w:val="none" w:sz="0" w:space="0" w:color="auto"/>
                                                                                <w:bottom w:val="none" w:sz="0" w:space="0" w:color="auto"/>
                                                                                <w:right w:val="none" w:sz="0" w:space="0" w:color="auto"/>
                                                                              </w:divBdr>
                                                                            </w:div>
                                                                          </w:divsChild>
                                                                        </w:div>
                                                                        <w:div w:id="66608881">
                                                                          <w:marLeft w:val="0"/>
                                                                          <w:marRight w:val="0"/>
                                                                          <w:marTop w:val="224"/>
                                                                          <w:marBottom w:val="0"/>
                                                                          <w:divBdr>
                                                                            <w:top w:val="none" w:sz="0" w:space="0" w:color="auto"/>
                                                                            <w:left w:val="none" w:sz="0" w:space="0" w:color="auto"/>
                                                                            <w:bottom w:val="none" w:sz="0" w:space="0" w:color="auto"/>
                                                                            <w:right w:val="none" w:sz="0" w:space="0" w:color="auto"/>
                                                                          </w:divBdr>
                                                                          <w:divsChild>
                                                                            <w:div w:id="748887903">
                                                                              <w:marLeft w:val="0"/>
                                                                              <w:marRight w:val="0"/>
                                                                              <w:marTop w:val="0"/>
                                                                              <w:marBottom w:val="0"/>
                                                                              <w:divBdr>
                                                                                <w:top w:val="none" w:sz="0" w:space="0" w:color="auto"/>
                                                                                <w:left w:val="none" w:sz="0" w:space="0" w:color="auto"/>
                                                                                <w:bottom w:val="none" w:sz="0" w:space="0" w:color="auto"/>
                                                                                <w:right w:val="none" w:sz="0" w:space="0" w:color="auto"/>
                                                                              </w:divBdr>
                                                                            </w:div>
                                                                          </w:divsChild>
                                                                        </w:div>
                                                                        <w:div w:id="1862624947">
                                                                          <w:marLeft w:val="0"/>
                                                                          <w:marRight w:val="0"/>
                                                                          <w:marTop w:val="224"/>
                                                                          <w:marBottom w:val="0"/>
                                                                          <w:divBdr>
                                                                            <w:top w:val="none" w:sz="0" w:space="0" w:color="auto"/>
                                                                            <w:left w:val="none" w:sz="0" w:space="0" w:color="auto"/>
                                                                            <w:bottom w:val="none" w:sz="0" w:space="0" w:color="auto"/>
                                                                            <w:right w:val="none" w:sz="0" w:space="0" w:color="auto"/>
                                                                          </w:divBdr>
                                                                          <w:divsChild>
                                                                            <w:div w:id="15188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345538">
      <w:bodyDiv w:val="1"/>
      <w:marLeft w:val="0"/>
      <w:marRight w:val="0"/>
      <w:marTop w:val="0"/>
      <w:marBottom w:val="0"/>
      <w:divBdr>
        <w:top w:val="none" w:sz="0" w:space="0" w:color="auto"/>
        <w:left w:val="none" w:sz="0" w:space="0" w:color="auto"/>
        <w:bottom w:val="none" w:sz="0" w:space="0" w:color="auto"/>
        <w:right w:val="none" w:sz="0" w:space="0" w:color="auto"/>
      </w:divBdr>
      <w:divsChild>
        <w:div w:id="536704707">
          <w:marLeft w:val="0"/>
          <w:marRight w:val="0"/>
          <w:marTop w:val="0"/>
          <w:marBottom w:val="0"/>
          <w:divBdr>
            <w:top w:val="none" w:sz="0" w:space="0" w:color="auto"/>
            <w:left w:val="single" w:sz="2" w:space="0" w:color="BBBBBB"/>
            <w:bottom w:val="single" w:sz="2" w:space="0" w:color="BBBBBB"/>
            <w:right w:val="single" w:sz="2" w:space="0" w:color="BBBBBB"/>
          </w:divBdr>
          <w:divsChild>
            <w:div w:id="195241914">
              <w:marLeft w:val="0"/>
              <w:marRight w:val="0"/>
              <w:marTop w:val="0"/>
              <w:marBottom w:val="0"/>
              <w:divBdr>
                <w:top w:val="none" w:sz="0" w:space="0" w:color="auto"/>
                <w:left w:val="none" w:sz="0" w:space="0" w:color="auto"/>
                <w:bottom w:val="none" w:sz="0" w:space="0" w:color="auto"/>
                <w:right w:val="none" w:sz="0" w:space="0" w:color="auto"/>
              </w:divBdr>
              <w:divsChild>
                <w:div w:id="1768887237">
                  <w:marLeft w:val="0"/>
                  <w:marRight w:val="0"/>
                  <w:marTop w:val="0"/>
                  <w:marBottom w:val="0"/>
                  <w:divBdr>
                    <w:top w:val="none" w:sz="0" w:space="0" w:color="auto"/>
                    <w:left w:val="none" w:sz="0" w:space="0" w:color="auto"/>
                    <w:bottom w:val="none" w:sz="0" w:space="0" w:color="auto"/>
                    <w:right w:val="none" w:sz="0" w:space="0" w:color="auto"/>
                  </w:divBdr>
                  <w:divsChild>
                    <w:div w:id="201482590">
                      <w:marLeft w:val="0"/>
                      <w:marRight w:val="0"/>
                      <w:marTop w:val="0"/>
                      <w:marBottom w:val="0"/>
                      <w:divBdr>
                        <w:top w:val="none" w:sz="0" w:space="0" w:color="auto"/>
                        <w:left w:val="none" w:sz="0" w:space="0" w:color="auto"/>
                        <w:bottom w:val="none" w:sz="0" w:space="0" w:color="auto"/>
                        <w:right w:val="none" w:sz="0" w:space="0" w:color="auto"/>
                      </w:divBdr>
                      <w:divsChild>
                        <w:div w:id="1128278453">
                          <w:marLeft w:val="0"/>
                          <w:marRight w:val="0"/>
                          <w:marTop w:val="0"/>
                          <w:marBottom w:val="0"/>
                          <w:divBdr>
                            <w:top w:val="none" w:sz="0" w:space="0" w:color="auto"/>
                            <w:left w:val="none" w:sz="0" w:space="0" w:color="auto"/>
                            <w:bottom w:val="none" w:sz="0" w:space="0" w:color="auto"/>
                            <w:right w:val="none" w:sz="0" w:space="0" w:color="auto"/>
                          </w:divBdr>
                          <w:divsChild>
                            <w:div w:id="1260017875">
                              <w:marLeft w:val="0"/>
                              <w:marRight w:val="0"/>
                              <w:marTop w:val="0"/>
                              <w:marBottom w:val="0"/>
                              <w:divBdr>
                                <w:top w:val="none" w:sz="0" w:space="0" w:color="auto"/>
                                <w:left w:val="none" w:sz="0" w:space="0" w:color="auto"/>
                                <w:bottom w:val="none" w:sz="0" w:space="0" w:color="auto"/>
                                <w:right w:val="none" w:sz="0" w:space="0" w:color="auto"/>
                              </w:divBdr>
                              <w:divsChild>
                                <w:div w:id="300813665">
                                  <w:marLeft w:val="0"/>
                                  <w:marRight w:val="0"/>
                                  <w:marTop w:val="0"/>
                                  <w:marBottom w:val="0"/>
                                  <w:divBdr>
                                    <w:top w:val="none" w:sz="0" w:space="0" w:color="auto"/>
                                    <w:left w:val="none" w:sz="0" w:space="0" w:color="auto"/>
                                    <w:bottom w:val="none" w:sz="0" w:space="0" w:color="auto"/>
                                    <w:right w:val="none" w:sz="0" w:space="0" w:color="auto"/>
                                  </w:divBdr>
                                  <w:divsChild>
                                    <w:div w:id="1375688851">
                                      <w:marLeft w:val="0"/>
                                      <w:marRight w:val="0"/>
                                      <w:marTop w:val="0"/>
                                      <w:marBottom w:val="0"/>
                                      <w:divBdr>
                                        <w:top w:val="none" w:sz="0" w:space="0" w:color="auto"/>
                                        <w:left w:val="none" w:sz="0" w:space="0" w:color="auto"/>
                                        <w:bottom w:val="none" w:sz="0" w:space="0" w:color="auto"/>
                                        <w:right w:val="none" w:sz="0" w:space="0" w:color="auto"/>
                                      </w:divBdr>
                                      <w:divsChild>
                                        <w:div w:id="881281912">
                                          <w:marLeft w:val="1200"/>
                                          <w:marRight w:val="1200"/>
                                          <w:marTop w:val="0"/>
                                          <w:marBottom w:val="0"/>
                                          <w:divBdr>
                                            <w:top w:val="none" w:sz="0" w:space="0" w:color="auto"/>
                                            <w:left w:val="none" w:sz="0" w:space="0" w:color="auto"/>
                                            <w:bottom w:val="none" w:sz="0" w:space="0" w:color="auto"/>
                                            <w:right w:val="none" w:sz="0" w:space="0" w:color="auto"/>
                                          </w:divBdr>
                                          <w:divsChild>
                                            <w:div w:id="2108571737">
                                              <w:marLeft w:val="0"/>
                                              <w:marRight w:val="0"/>
                                              <w:marTop w:val="0"/>
                                              <w:marBottom w:val="0"/>
                                              <w:divBdr>
                                                <w:top w:val="none" w:sz="0" w:space="0" w:color="auto"/>
                                                <w:left w:val="none" w:sz="0" w:space="0" w:color="auto"/>
                                                <w:bottom w:val="none" w:sz="0" w:space="0" w:color="auto"/>
                                                <w:right w:val="none" w:sz="0" w:space="0" w:color="auto"/>
                                              </w:divBdr>
                                              <w:divsChild>
                                                <w:div w:id="1917091412">
                                                  <w:marLeft w:val="0"/>
                                                  <w:marRight w:val="0"/>
                                                  <w:marTop w:val="0"/>
                                                  <w:marBottom w:val="0"/>
                                                  <w:divBdr>
                                                    <w:top w:val="single" w:sz="6" w:space="0" w:color="CCCCCC"/>
                                                    <w:left w:val="none" w:sz="0" w:space="0" w:color="auto"/>
                                                    <w:bottom w:val="none" w:sz="0" w:space="0" w:color="auto"/>
                                                    <w:right w:val="none" w:sz="0" w:space="0" w:color="auto"/>
                                                  </w:divBdr>
                                                  <w:divsChild>
                                                    <w:div w:id="1086073708">
                                                      <w:marLeft w:val="0"/>
                                                      <w:marRight w:val="135"/>
                                                      <w:marTop w:val="0"/>
                                                      <w:marBottom w:val="0"/>
                                                      <w:divBdr>
                                                        <w:top w:val="none" w:sz="0" w:space="0" w:color="auto"/>
                                                        <w:left w:val="none" w:sz="0" w:space="0" w:color="auto"/>
                                                        <w:bottom w:val="none" w:sz="0" w:space="0" w:color="auto"/>
                                                        <w:right w:val="none" w:sz="0" w:space="0" w:color="auto"/>
                                                      </w:divBdr>
                                                      <w:divsChild>
                                                        <w:div w:id="517546802">
                                                          <w:marLeft w:val="0"/>
                                                          <w:marRight w:val="0"/>
                                                          <w:marTop w:val="0"/>
                                                          <w:marBottom w:val="0"/>
                                                          <w:divBdr>
                                                            <w:top w:val="none" w:sz="0" w:space="0" w:color="auto"/>
                                                            <w:left w:val="none" w:sz="0" w:space="0" w:color="auto"/>
                                                            <w:bottom w:val="none" w:sz="0" w:space="0" w:color="auto"/>
                                                            <w:right w:val="none" w:sz="0" w:space="0" w:color="auto"/>
                                                          </w:divBdr>
                                                          <w:divsChild>
                                                            <w:div w:id="913009362">
                                                              <w:marLeft w:val="0"/>
                                                              <w:marRight w:val="0"/>
                                                              <w:marTop w:val="224"/>
                                                              <w:marBottom w:val="224"/>
                                                              <w:divBdr>
                                                                <w:top w:val="none" w:sz="0" w:space="0" w:color="auto"/>
                                                                <w:left w:val="none" w:sz="0" w:space="0" w:color="auto"/>
                                                                <w:bottom w:val="none" w:sz="0" w:space="0" w:color="auto"/>
                                                                <w:right w:val="none" w:sz="0" w:space="0" w:color="auto"/>
                                                              </w:divBdr>
                                                              <w:divsChild>
                                                                <w:div w:id="1770079315">
                                                                  <w:marLeft w:val="0"/>
                                                                  <w:marRight w:val="0"/>
                                                                  <w:marTop w:val="224"/>
                                                                  <w:marBottom w:val="0"/>
                                                                  <w:divBdr>
                                                                    <w:top w:val="none" w:sz="0" w:space="0" w:color="auto"/>
                                                                    <w:left w:val="none" w:sz="0" w:space="0" w:color="auto"/>
                                                                    <w:bottom w:val="none" w:sz="0" w:space="0" w:color="auto"/>
                                                                    <w:right w:val="none" w:sz="0" w:space="0" w:color="auto"/>
                                                                  </w:divBdr>
                                                                  <w:divsChild>
                                                                    <w:div w:id="635188170">
                                                                      <w:marLeft w:val="0"/>
                                                                      <w:marRight w:val="0"/>
                                                                      <w:marTop w:val="0"/>
                                                                      <w:marBottom w:val="0"/>
                                                                      <w:divBdr>
                                                                        <w:top w:val="none" w:sz="0" w:space="0" w:color="auto"/>
                                                                        <w:left w:val="none" w:sz="0" w:space="0" w:color="auto"/>
                                                                        <w:bottom w:val="none" w:sz="0" w:space="0" w:color="auto"/>
                                                                        <w:right w:val="none" w:sz="0" w:space="0" w:color="auto"/>
                                                                      </w:divBdr>
                                                                    </w:div>
                                                                  </w:divsChild>
                                                                </w:div>
                                                                <w:div w:id="13514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una@eloro.co.uk" TargetMode="External"/><Relationship Id="rId4" Type="http://schemas.microsoft.com/office/2007/relationships/stylesWithEffects" Target="stylesWithEffects.xml"/><Relationship Id="rId9" Type="http://schemas.openxmlformats.org/officeDocument/2006/relationships/hyperlink" Target="mailto:elog@aztecgroup.co.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gfp3\LawTemplates\Standard2010Native\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BE19-E4F2-494A-92BC-C868937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5</TotalTime>
  <Pages>6</Pages>
  <Words>2427</Words>
  <Characters>12930</Characters>
  <Application>Microsoft Office Word</Application>
  <DocSecurity>0</DocSecurity>
  <PresentationFormat/>
  <Lines>219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Hutley-Hurst</cp:lastModifiedBy>
  <cp:revision>4</cp:revision>
  <cp:lastPrinted>2018-05-14T12:54:00Z</cp:lastPrinted>
  <dcterms:created xsi:type="dcterms:W3CDTF">2018-05-24T11:30:00Z</dcterms:created>
  <dcterms:modified xsi:type="dcterms:W3CDTF">2018-05-24T12:12:00Z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1049307/0009/G9776542v2</vt:lpwstr>
  </property>
  <property fmtid="{D5CDD505-2E9C-101B-9397-08002B2CF9AE}" pid="3" name="WSFooter">
    <vt:lpwstr>1049307/0009/G9776542v2</vt:lpwstr>
  </property>
</Properties>
</file>